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FED" w:rsidRDefault="00C42FED" w:rsidP="00C42FED">
      <w:pPr>
        <w:pStyle w:val="ab"/>
        <w:jc w:val="both"/>
        <w:rPr>
          <w:rFonts w:ascii="Times New Roman" w:hAnsi="Times New Roman" w:cs="Times New Roman"/>
          <w:sz w:val="28"/>
          <w:szCs w:val="28"/>
        </w:rPr>
      </w:pPr>
    </w:p>
    <w:p w:rsidR="00C42FED" w:rsidRDefault="00C42FED" w:rsidP="00C42FED">
      <w:pPr>
        <w:pStyle w:val="ab"/>
        <w:jc w:val="both"/>
        <w:rPr>
          <w:rFonts w:ascii="Times New Roman" w:hAnsi="Times New Roman" w:cs="Times New Roman"/>
          <w:sz w:val="28"/>
          <w:szCs w:val="28"/>
        </w:rPr>
      </w:pPr>
    </w:p>
    <w:p w:rsidR="00C42FED" w:rsidRDefault="00C42FED" w:rsidP="00C42FED">
      <w:pPr>
        <w:pStyle w:val="ab"/>
        <w:jc w:val="right"/>
        <w:rPr>
          <w:rFonts w:ascii="Times New Roman" w:hAnsi="Times New Roman" w:cs="Times New Roman"/>
          <w:sz w:val="28"/>
          <w:szCs w:val="28"/>
        </w:rPr>
      </w:pPr>
      <w:r>
        <w:rPr>
          <w:rFonts w:ascii="Times New Roman" w:hAnsi="Times New Roman" w:cs="Times New Roman"/>
          <w:sz w:val="28"/>
          <w:szCs w:val="28"/>
        </w:rPr>
        <w:t>Приложение № 1</w:t>
      </w:r>
    </w:p>
    <w:p w:rsidR="00C42FED" w:rsidRDefault="00C42FED" w:rsidP="00C42FED">
      <w:pPr>
        <w:pStyle w:val="ab"/>
        <w:jc w:val="both"/>
        <w:rPr>
          <w:rFonts w:ascii="Times New Roman" w:hAnsi="Times New Roman" w:cs="Times New Roman"/>
          <w:sz w:val="28"/>
          <w:szCs w:val="28"/>
        </w:rPr>
      </w:pP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4693"/>
      </w:tblGrid>
      <w:tr w:rsidR="00C42FED" w:rsidTr="00C42FED">
        <w:tc>
          <w:tcPr>
            <w:tcW w:w="4785" w:type="dxa"/>
            <w:tcBorders>
              <w:top w:val="nil"/>
              <w:left w:val="nil"/>
              <w:bottom w:val="nil"/>
              <w:right w:val="nil"/>
            </w:tcBorders>
          </w:tcPr>
          <w:p w:rsidR="00C42FED" w:rsidRDefault="00C42FED">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От работодателя</w:t>
            </w:r>
          </w:p>
          <w:p w:rsidR="00C42FED" w:rsidRDefault="00C42FED">
            <w:pPr>
              <w:spacing w:after="0" w:line="240" w:lineRule="auto"/>
              <w:jc w:val="center"/>
              <w:rPr>
                <w:rFonts w:ascii="Times New Roman" w:hAnsi="Times New Roman" w:cs="Times New Roman"/>
                <w:sz w:val="28"/>
                <w:szCs w:val="28"/>
              </w:rPr>
            </w:pPr>
            <w:r>
              <w:rPr>
                <w:rFonts w:ascii="Times New Roman" w:hAnsi="Times New Roman" w:cs="Times New Roman"/>
                <w:sz w:val="28"/>
                <w:szCs w:val="28"/>
                <w:u w:val="single"/>
              </w:rPr>
              <w:t>Заведующий</w:t>
            </w:r>
          </w:p>
          <w:p w:rsidR="00C42FED" w:rsidRDefault="00C42FED">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МБДОУ «Одуванчик» с. Захарово</w:t>
            </w:r>
            <w:r>
              <w:rPr>
                <w:rFonts w:ascii="Times New Roman" w:hAnsi="Times New Roman" w:cs="Times New Roman"/>
                <w:sz w:val="28"/>
                <w:szCs w:val="28"/>
              </w:rPr>
              <w:t xml:space="preserve"> </w:t>
            </w:r>
            <w:proofErr w:type="spellStart"/>
            <w:r>
              <w:rPr>
                <w:rFonts w:ascii="Times New Roman" w:hAnsi="Times New Roman" w:cs="Times New Roman"/>
                <w:sz w:val="28"/>
                <w:szCs w:val="28"/>
                <w:u w:val="single"/>
              </w:rPr>
              <w:t>Чернянского</w:t>
            </w:r>
            <w:proofErr w:type="spellEnd"/>
            <w:r>
              <w:rPr>
                <w:rFonts w:ascii="Times New Roman" w:hAnsi="Times New Roman" w:cs="Times New Roman"/>
                <w:sz w:val="28"/>
                <w:szCs w:val="28"/>
                <w:u w:val="single"/>
              </w:rPr>
              <w:t xml:space="preserve"> района</w:t>
            </w:r>
          </w:p>
          <w:p w:rsidR="00C42FED" w:rsidRDefault="00C42FED">
            <w:pPr>
              <w:spacing w:after="0" w:line="240" w:lineRule="auto"/>
              <w:jc w:val="center"/>
              <w:rPr>
                <w:rFonts w:ascii="Times New Roman" w:hAnsi="Times New Roman" w:cs="Times New Roman"/>
                <w:sz w:val="28"/>
                <w:szCs w:val="28"/>
              </w:rPr>
            </w:pPr>
            <w:r>
              <w:rPr>
                <w:rFonts w:ascii="Times New Roman" w:hAnsi="Times New Roman" w:cs="Times New Roman"/>
                <w:sz w:val="28"/>
                <w:szCs w:val="28"/>
                <w:u w:val="single"/>
              </w:rPr>
              <w:t xml:space="preserve">  Белгородской области</w:t>
            </w:r>
          </w:p>
          <w:p w:rsidR="00C42FED" w:rsidRDefault="00C42FED" w:rsidP="00C42FED">
            <w:pPr>
              <w:spacing w:after="0" w:line="240" w:lineRule="auto"/>
              <w:rPr>
                <w:rFonts w:ascii="Times New Roman" w:hAnsi="Times New Roman" w:cs="Times New Roman"/>
                <w:sz w:val="28"/>
                <w:szCs w:val="28"/>
              </w:rPr>
            </w:pPr>
            <w:r>
              <w:rPr>
                <w:noProof/>
              </w:rPr>
              <w:drawing>
                <wp:anchor distT="0" distB="0" distL="114300" distR="114300" simplePos="0" relativeHeight="251659264" behindDoc="1" locked="0" layoutInCell="1" allowOverlap="1" wp14:anchorId="2FC453F0" wp14:editId="19D4EDB0">
                  <wp:simplePos x="0" y="0"/>
                  <wp:positionH relativeFrom="column">
                    <wp:posOffset>733425</wp:posOffset>
                  </wp:positionH>
                  <wp:positionV relativeFrom="page">
                    <wp:posOffset>1116965</wp:posOffset>
                  </wp:positionV>
                  <wp:extent cx="1314450" cy="1400175"/>
                  <wp:effectExtent l="0" t="0" r="0" b="0"/>
                  <wp:wrapNone/>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314450" cy="1400175"/>
                          </a:xfrm>
                          <a:prstGeom prst="rect">
                            <a:avLst/>
                          </a:prstGeom>
                          <a:noFill/>
                          <a:ln w="9525">
                            <a:noFill/>
                            <a:miter lim="800000"/>
                            <a:headEnd/>
                            <a:tailEnd/>
                          </a:ln>
                        </pic:spPr>
                      </pic:pic>
                    </a:graphicData>
                  </a:graphic>
                </wp:anchor>
              </w:drawing>
            </w:r>
          </w:p>
          <w:p w:rsidR="00C42FED" w:rsidRDefault="00C42FED" w:rsidP="00C42F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М.Н. </w:t>
            </w:r>
            <w:proofErr w:type="spellStart"/>
            <w:r>
              <w:rPr>
                <w:rFonts w:ascii="Times New Roman" w:hAnsi="Times New Roman" w:cs="Times New Roman"/>
                <w:sz w:val="28"/>
                <w:szCs w:val="28"/>
              </w:rPr>
              <w:t>Кайдалова</w:t>
            </w:r>
            <w:proofErr w:type="spellEnd"/>
            <w:r>
              <w:rPr>
                <w:rFonts w:ascii="Times New Roman" w:hAnsi="Times New Roman" w:cs="Times New Roman"/>
                <w:sz w:val="28"/>
                <w:szCs w:val="28"/>
              </w:rPr>
              <w:t xml:space="preserve">      </w:t>
            </w:r>
            <w:r>
              <w:rPr>
                <w:noProof/>
              </w:rPr>
              <w:drawing>
                <wp:inline distT="0" distB="0" distL="0" distR="0" wp14:anchorId="7CF8F12E" wp14:editId="7549634D">
                  <wp:extent cx="847126" cy="276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8409" cy="276643"/>
                          </a:xfrm>
                          <a:prstGeom prst="rect">
                            <a:avLst/>
                          </a:prstGeom>
                          <a:noFill/>
                          <a:ln w="9525">
                            <a:noFill/>
                            <a:miter lim="800000"/>
                            <a:headEnd/>
                            <a:tailEnd/>
                          </a:ln>
                        </pic:spPr>
                      </pic:pic>
                    </a:graphicData>
                  </a:graphic>
                </wp:inline>
              </w:drawing>
            </w:r>
          </w:p>
          <w:p w:rsidR="00C42FED" w:rsidRDefault="00C42F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М.П.</w:t>
            </w:r>
          </w:p>
          <w:p w:rsidR="00C42FED" w:rsidRDefault="00C42FED">
            <w:pPr>
              <w:spacing w:after="0" w:line="240" w:lineRule="auto"/>
              <w:jc w:val="center"/>
              <w:rPr>
                <w:rFonts w:ascii="Times New Roman" w:hAnsi="Times New Roman" w:cs="Times New Roman"/>
                <w:sz w:val="28"/>
                <w:szCs w:val="28"/>
              </w:rPr>
            </w:pPr>
          </w:p>
          <w:p w:rsidR="00C42FED" w:rsidRDefault="00C42F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 февраля 2024г.</w:t>
            </w:r>
          </w:p>
          <w:p w:rsidR="00C42FED" w:rsidRDefault="00C42FED">
            <w:pPr>
              <w:spacing w:after="0" w:line="240" w:lineRule="auto"/>
              <w:jc w:val="center"/>
              <w:rPr>
                <w:rFonts w:ascii="Times New Roman" w:hAnsi="Times New Roman" w:cs="Times New Roman"/>
                <w:b/>
                <w:bCs/>
                <w:sz w:val="28"/>
                <w:szCs w:val="28"/>
                <w:u w:val="single"/>
              </w:rPr>
            </w:pPr>
          </w:p>
        </w:tc>
        <w:tc>
          <w:tcPr>
            <w:tcW w:w="4786" w:type="dxa"/>
            <w:tcBorders>
              <w:top w:val="nil"/>
              <w:left w:val="nil"/>
              <w:bottom w:val="nil"/>
              <w:right w:val="nil"/>
            </w:tcBorders>
          </w:tcPr>
          <w:p w:rsidR="00C42FED" w:rsidRDefault="00C42FED">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От работников</w:t>
            </w:r>
          </w:p>
          <w:p w:rsidR="00C42FED" w:rsidRDefault="00C42FED">
            <w:pPr>
              <w:spacing w:after="0" w:line="240" w:lineRule="auto"/>
              <w:jc w:val="center"/>
              <w:rPr>
                <w:rFonts w:ascii="Times New Roman" w:hAnsi="Times New Roman" w:cs="Times New Roman"/>
                <w:sz w:val="28"/>
                <w:szCs w:val="28"/>
              </w:rPr>
            </w:pPr>
            <w:r>
              <w:rPr>
                <w:rFonts w:ascii="Times New Roman" w:hAnsi="Times New Roman" w:cs="Times New Roman"/>
                <w:sz w:val="28"/>
                <w:szCs w:val="28"/>
                <w:u w:val="single"/>
              </w:rPr>
              <w:t>Председатель профсоюзной организации</w:t>
            </w:r>
          </w:p>
          <w:p w:rsidR="00C42FED" w:rsidRDefault="00C42FED">
            <w:pPr>
              <w:spacing w:after="0" w:line="240" w:lineRule="auto"/>
              <w:rPr>
                <w:rFonts w:ascii="Times New Roman" w:hAnsi="Times New Roman" w:cs="Times New Roman"/>
                <w:sz w:val="28"/>
                <w:szCs w:val="28"/>
              </w:rPr>
            </w:pPr>
            <w:r>
              <w:rPr>
                <w:rFonts w:ascii="Times New Roman" w:hAnsi="Times New Roman" w:cs="Times New Roman"/>
                <w:sz w:val="28"/>
                <w:szCs w:val="28"/>
                <w:u w:val="single"/>
              </w:rPr>
              <w:t xml:space="preserve">  МБДОУ «Одуванчик» с.  Захарово</w:t>
            </w:r>
          </w:p>
          <w:p w:rsidR="00C42FED" w:rsidRDefault="00C42FED">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Чернянского</w:t>
            </w:r>
            <w:proofErr w:type="spellEnd"/>
            <w:r>
              <w:rPr>
                <w:rFonts w:ascii="Times New Roman" w:hAnsi="Times New Roman" w:cs="Times New Roman"/>
                <w:sz w:val="28"/>
                <w:szCs w:val="28"/>
                <w:u w:val="single"/>
              </w:rPr>
              <w:t xml:space="preserve"> района </w:t>
            </w:r>
          </w:p>
          <w:p w:rsidR="00C42FED" w:rsidRDefault="00C42FED">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Белгородской области</w:t>
            </w:r>
          </w:p>
          <w:p w:rsidR="00C42FED" w:rsidRDefault="00C42FED">
            <w:pPr>
              <w:spacing w:after="0" w:line="240" w:lineRule="auto"/>
              <w:rPr>
                <w:rFonts w:ascii="Times New Roman" w:hAnsi="Times New Roman" w:cs="Times New Roman"/>
                <w:sz w:val="28"/>
                <w:szCs w:val="28"/>
              </w:rPr>
            </w:pPr>
          </w:p>
          <w:p w:rsidR="00C42FED" w:rsidRDefault="00C42FED">
            <w:pPr>
              <w:spacing w:after="0" w:line="240" w:lineRule="auto"/>
              <w:rPr>
                <w:rFonts w:ascii="Times New Roman" w:hAnsi="Times New Roman" w:cs="Times New Roman"/>
                <w:sz w:val="28"/>
                <w:szCs w:val="28"/>
              </w:rPr>
            </w:pPr>
          </w:p>
          <w:p w:rsidR="00C42FED" w:rsidRDefault="00C42FE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И.А. Харченко_________</w:t>
            </w:r>
            <w:bookmarkStart w:id="0" w:name="_GoBack"/>
            <w:bookmarkEnd w:id="0"/>
          </w:p>
          <w:p w:rsidR="00C42FED" w:rsidRDefault="00C42FED">
            <w:pPr>
              <w:spacing w:after="0" w:line="240" w:lineRule="auto"/>
              <w:rPr>
                <w:rFonts w:ascii="Times New Roman" w:hAnsi="Times New Roman" w:cs="Times New Roman"/>
                <w:sz w:val="28"/>
                <w:szCs w:val="28"/>
              </w:rPr>
            </w:pPr>
          </w:p>
          <w:p w:rsidR="00C42FED" w:rsidRDefault="00C42F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13"    февраля 2024г.</w:t>
            </w:r>
          </w:p>
          <w:p w:rsidR="00C42FED" w:rsidRDefault="00C42FED">
            <w:pPr>
              <w:spacing w:after="0" w:line="240" w:lineRule="auto"/>
              <w:jc w:val="center"/>
              <w:rPr>
                <w:rFonts w:ascii="Times New Roman" w:hAnsi="Times New Roman" w:cs="Times New Roman"/>
                <w:b/>
                <w:bCs/>
                <w:sz w:val="28"/>
                <w:szCs w:val="28"/>
                <w:highlight w:val="green"/>
                <w:u w:val="single"/>
              </w:rPr>
            </w:pPr>
          </w:p>
        </w:tc>
      </w:tr>
    </w:tbl>
    <w:p w:rsidR="00C42FED" w:rsidRDefault="00C42FED" w:rsidP="00C42FED">
      <w:pPr>
        <w:pStyle w:val="a8"/>
        <w:jc w:val="left"/>
        <w:rPr>
          <w:sz w:val="28"/>
          <w:szCs w:val="28"/>
          <w:lang w:eastAsia="ar-SA"/>
        </w:rPr>
      </w:pPr>
    </w:p>
    <w:p w:rsidR="00C42FED" w:rsidRDefault="00C42FED" w:rsidP="00C42FED">
      <w:pPr>
        <w:pStyle w:val="a8"/>
        <w:jc w:val="left"/>
        <w:rPr>
          <w:sz w:val="28"/>
          <w:szCs w:val="28"/>
          <w:lang w:eastAsia="ar-SA"/>
        </w:rPr>
      </w:pPr>
    </w:p>
    <w:p w:rsidR="00C42FED" w:rsidRDefault="00C42FED" w:rsidP="00C42FED">
      <w:pPr>
        <w:pStyle w:val="a8"/>
        <w:jc w:val="left"/>
        <w:rPr>
          <w:sz w:val="28"/>
          <w:szCs w:val="28"/>
          <w:lang w:eastAsia="ar-SA"/>
        </w:rPr>
      </w:pPr>
    </w:p>
    <w:p w:rsidR="00C42FED" w:rsidRDefault="00C42FED" w:rsidP="00C42FED">
      <w:pPr>
        <w:pStyle w:val="a5"/>
        <w:rPr>
          <w:rFonts w:cs="Times New Roman"/>
          <w:b/>
          <w:szCs w:val="28"/>
        </w:rPr>
      </w:pPr>
      <w:r>
        <w:rPr>
          <w:rFonts w:cs="Times New Roman"/>
          <w:b/>
          <w:szCs w:val="28"/>
        </w:rPr>
        <w:t>ПРАВИЛА</w:t>
      </w:r>
    </w:p>
    <w:p w:rsidR="00C42FED" w:rsidRDefault="00C42FED" w:rsidP="00C42FED">
      <w:pPr>
        <w:pStyle w:val="a5"/>
        <w:rPr>
          <w:rFonts w:cs="Times New Roman"/>
          <w:b/>
          <w:szCs w:val="28"/>
        </w:rPr>
      </w:pPr>
      <w:r>
        <w:rPr>
          <w:rFonts w:cs="Times New Roman"/>
          <w:b/>
          <w:szCs w:val="28"/>
        </w:rPr>
        <w:t>ВНУТРЕННЕГО ТРУДОВОГО РАСПОРЯДКА</w:t>
      </w:r>
    </w:p>
    <w:p w:rsidR="00C42FED" w:rsidRDefault="00C42FED" w:rsidP="00C42FED">
      <w:pPr>
        <w:jc w:val="both"/>
        <w:rPr>
          <w:rFonts w:ascii="Times New Roman" w:hAnsi="Times New Roman" w:cs="Times New Roman"/>
          <w:b/>
          <w:bCs/>
          <w:sz w:val="28"/>
          <w:szCs w:val="28"/>
        </w:rPr>
      </w:pPr>
    </w:p>
    <w:p w:rsidR="00C42FED" w:rsidRDefault="00C42FED" w:rsidP="00C42FED">
      <w:pPr>
        <w:spacing w:after="0" w:line="240" w:lineRule="auto"/>
        <w:ind w:left="540"/>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C42FED" w:rsidRDefault="00C42FED" w:rsidP="00C42FED">
      <w:pPr>
        <w:spacing w:after="0" w:line="240" w:lineRule="auto"/>
        <w:ind w:left="540"/>
        <w:jc w:val="both"/>
        <w:rPr>
          <w:rFonts w:ascii="Times New Roman" w:hAnsi="Times New Roman" w:cs="Times New Roman"/>
          <w:b/>
          <w:bCs/>
          <w:sz w:val="28"/>
          <w:szCs w:val="28"/>
        </w:rPr>
      </w:pPr>
    </w:p>
    <w:p w:rsidR="00C42FED" w:rsidRDefault="00C42FED" w:rsidP="00C42FED">
      <w:pPr>
        <w:pStyle w:val="ab"/>
        <w:ind w:firstLine="708"/>
        <w:jc w:val="both"/>
        <w:rPr>
          <w:rFonts w:ascii="Times New Roman" w:hAnsi="Times New Roman" w:cs="Times New Roman"/>
          <w:sz w:val="28"/>
          <w:szCs w:val="28"/>
        </w:rPr>
      </w:pPr>
      <w:r>
        <w:rPr>
          <w:rFonts w:ascii="Times New Roman" w:hAnsi="Times New Roman" w:cs="Times New Roman"/>
          <w:sz w:val="28"/>
          <w:szCs w:val="28"/>
        </w:rPr>
        <w:t>1. Правила внутреннего трудового распорядка МБДОУ «Одуванчик» с. Захарово, (далее Учреждение) – это локальный нормативный акт, регламентирующий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w:t>
      </w:r>
    </w:p>
    <w:p w:rsidR="00C42FED" w:rsidRDefault="00C42FED" w:rsidP="00C42FED">
      <w:pPr>
        <w:pStyle w:val="ab"/>
        <w:ind w:firstLine="708"/>
        <w:jc w:val="both"/>
        <w:rPr>
          <w:rFonts w:ascii="Times New Roman" w:hAnsi="Times New Roman" w:cs="Times New Roman"/>
          <w:sz w:val="28"/>
          <w:szCs w:val="28"/>
        </w:rPr>
      </w:pPr>
      <w:r>
        <w:rPr>
          <w:rFonts w:ascii="Times New Roman" w:hAnsi="Times New Roman" w:cs="Times New Roman"/>
          <w:sz w:val="28"/>
          <w:szCs w:val="28"/>
        </w:rPr>
        <w:t>Настоящие Правила внутреннего трудового распорядка разработаны и приняты в соответствии с требованиями Трудового кодекса Российской Федерации (далее – ТК РФ), Федерального закона</w:t>
      </w:r>
      <w:r>
        <w:rPr>
          <w:rFonts w:ascii="Times New Roman" w:eastAsia="PT Sans" w:hAnsi="Times New Roman" w:cs="Times New Roman"/>
          <w:sz w:val="28"/>
          <w:szCs w:val="28"/>
        </w:rPr>
        <w:t xml:space="preserve"> от 29.12.2012 N 273-ФЗ </w:t>
      </w:r>
      <w:r>
        <w:rPr>
          <w:rFonts w:ascii="Times New Roman" w:hAnsi="Times New Roman" w:cs="Times New Roman"/>
          <w:sz w:val="28"/>
          <w:szCs w:val="28"/>
        </w:rPr>
        <w:t>«Об образовании в Российской Федерации» и Уставом Учреждения,</w:t>
      </w:r>
    </w:p>
    <w:p w:rsidR="00C42FED" w:rsidRDefault="00C42FED" w:rsidP="00C42FED">
      <w:pPr>
        <w:pStyle w:val="ab"/>
        <w:ind w:firstLine="708"/>
        <w:jc w:val="both"/>
        <w:rPr>
          <w:rFonts w:ascii="Times New Roman" w:hAnsi="Times New Roman" w:cs="Times New Roman"/>
          <w:sz w:val="28"/>
          <w:szCs w:val="28"/>
        </w:rPr>
      </w:pPr>
      <w:r>
        <w:rPr>
          <w:rFonts w:ascii="Times New Roman" w:hAnsi="Times New Roman" w:cs="Times New Roman"/>
          <w:sz w:val="28"/>
          <w:szCs w:val="28"/>
        </w:rPr>
        <w:t>Настоящие Правила утверждаются с целью укрепления трудовой дисциплины, рационального использования рабочего времени и создания условий для эффективной работы трудового коллектива.</w:t>
      </w:r>
    </w:p>
    <w:p w:rsidR="00C42FED" w:rsidRDefault="00C42FED" w:rsidP="00C42FED">
      <w:pPr>
        <w:pStyle w:val="ab"/>
        <w:ind w:firstLine="708"/>
        <w:jc w:val="both"/>
        <w:rPr>
          <w:rFonts w:ascii="Times New Roman" w:hAnsi="Times New Roman" w:cs="Times New Roman"/>
          <w:sz w:val="28"/>
          <w:szCs w:val="28"/>
        </w:rPr>
      </w:pPr>
      <w:r>
        <w:rPr>
          <w:rFonts w:ascii="Times New Roman" w:hAnsi="Times New Roman" w:cs="Times New Roman"/>
          <w:sz w:val="28"/>
          <w:szCs w:val="28"/>
        </w:rPr>
        <w:t>Настоящие правила внутреннего трудового распорядка утверждает Общее собрание работников Учреждения по представлению работодателя.</w:t>
      </w:r>
    </w:p>
    <w:p w:rsidR="00C42FED" w:rsidRDefault="00C42FED" w:rsidP="00C42FED">
      <w:pPr>
        <w:pStyle w:val="ab"/>
        <w:ind w:firstLine="708"/>
        <w:jc w:val="both"/>
        <w:rPr>
          <w:rFonts w:ascii="Times New Roman" w:hAnsi="Times New Roman" w:cs="Times New Roman"/>
          <w:sz w:val="28"/>
          <w:szCs w:val="28"/>
        </w:rPr>
      </w:pPr>
      <w:r>
        <w:rPr>
          <w:rFonts w:ascii="Times New Roman" w:hAnsi="Times New Roman" w:cs="Times New Roman"/>
          <w:sz w:val="28"/>
          <w:szCs w:val="28"/>
        </w:rPr>
        <w:t>Вопросы, связанные с применением правил внутреннего трудового распорядка, решаются администрацией и работниками Учреждения в соответствии с их полномочиями и действующим законодательством.</w:t>
      </w:r>
    </w:p>
    <w:p w:rsidR="00C42FED" w:rsidRDefault="00C42FED" w:rsidP="00C42FED">
      <w:pPr>
        <w:pStyle w:val="ab"/>
        <w:ind w:firstLine="708"/>
        <w:jc w:val="both"/>
        <w:rPr>
          <w:rFonts w:ascii="Times New Roman" w:hAnsi="Times New Roman" w:cs="Times New Roman"/>
          <w:sz w:val="28"/>
          <w:szCs w:val="28"/>
        </w:rPr>
      </w:pPr>
    </w:p>
    <w:p w:rsidR="00C42FED" w:rsidRDefault="00C42FED" w:rsidP="00C42FED">
      <w:pPr>
        <w:pStyle w:val="ab"/>
        <w:ind w:firstLine="708"/>
        <w:jc w:val="both"/>
        <w:rPr>
          <w:rFonts w:ascii="Times New Roman" w:hAnsi="Times New Roman" w:cs="Times New Roman"/>
          <w:sz w:val="28"/>
          <w:szCs w:val="28"/>
        </w:rPr>
      </w:pPr>
    </w:p>
    <w:p w:rsidR="00C42FED" w:rsidRDefault="00C42FED" w:rsidP="00C42FED">
      <w:pPr>
        <w:numPr>
          <w:ilvl w:val="1"/>
          <w:numId w:val="1"/>
        </w:numPr>
        <w:spacing w:after="0" w:line="240" w:lineRule="auto"/>
        <w:jc w:val="both"/>
        <w:rPr>
          <w:rFonts w:ascii="Times New Roman" w:hAnsi="Times New Roman" w:cs="Times New Roman"/>
          <w:sz w:val="28"/>
          <w:szCs w:val="28"/>
        </w:rPr>
      </w:pPr>
    </w:p>
    <w:p w:rsidR="00C42FED" w:rsidRDefault="00C42FED" w:rsidP="00C42FED">
      <w:pPr>
        <w:pStyle w:val="ab"/>
        <w:jc w:val="center"/>
        <w:rPr>
          <w:rFonts w:ascii="Times New Roman" w:hAnsi="Times New Roman" w:cs="Times New Roman"/>
          <w:b/>
          <w:bCs/>
          <w:sz w:val="28"/>
          <w:szCs w:val="28"/>
        </w:rPr>
      </w:pPr>
      <w:r>
        <w:rPr>
          <w:rFonts w:ascii="Times New Roman" w:hAnsi="Times New Roman" w:cs="Times New Roman"/>
          <w:b/>
          <w:bCs/>
          <w:sz w:val="28"/>
          <w:szCs w:val="28"/>
        </w:rPr>
        <w:t>2.  Порядок приема, перевода и увольнения работников</w:t>
      </w:r>
    </w:p>
    <w:p w:rsidR="00C42FED" w:rsidRDefault="00C42FED" w:rsidP="00C42FED">
      <w:pPr>
        <w:pStyle w:val="ab"/>
        <w:ind w:firstLine="708"/>
        <w:jc w:val="both"/>
        <w:rPr>
          <w:rFonts w:ascii="Times New Roman" w:hAnsi="Times New Roman" w:cs="Times New Roman"/>
          <w:b/>
          <w:bCs/>
          <w:sz w:val="28"/>
          <w:szCs w:val="28"/>
        </w:rPr>
      </w:pPr>
    </w:p>
    <w:p w:rsidR="00C42FED" w:rsidRDefault="00C42FED" w:rsidP="00C42FED">
      <w:pPr>
        <w:pStyle w:val="ab"/>
        <w:ind w:firstLine="708"/>
        <w:jc w:val="both"/>
        <w:rPr>
          <w:rFonts w:ascii="Times New Roman" w:hAnsi="Times New Roman" w:cs="Times New Roman"/>
          <w:sz w:val="28"/>
          <w:szCs w:val="28"/>
        </w:rPr>
      </w:pPr>
      <w:r>
        <w:rPr>
          <w:rFonts w:ascii="Times New Roman" w:hAnsi="Times New Roman" w:cs="Times New Roman"/>
          <w:bCs/>
          <w:sz w:val="28"/>
          <w:szCs w:val="28"/>
        </w:rPr>
        <w:t>2.1.</w:t>
      </w:r>
      <w:r>
        <w:rPr>
          <w:rFonts w:ascii="Times New Roman" w:hAnsi="Times New Roman" w:cs="Times New Roman"/>
          <w:b/>
          <w:bCs/>
          <w:sz w:val="28"/>
          <w:szCs w:val="28"/>
        </w:rPr>
        <w:t xml:space="preserve"> </w:t>
      </w:r>
      <w:r>
        <w:rPr>
          <w:rFonts w:ascii="Times New Roman" w:hAnsi="Times New Roman" w:cs="Times New Roman"/>
          <w:sz w:val="28"/>
          <w:szCs w:val="28"/>
        </w:rPr>
        <w:t>Трудовые отношения в ДОУ регулируются ТК РФ, Федеральным законом от</w:t>
      </w:r>
      <w:r>
        <w:rPr>
          <w:rFonts w:ascii="Times New Roman" w:eastAsia="PT Sans" w:hAnsi="Times New Roman" w:cs="Times New Roman"/>
          <w:sz w:val="28"/>
          <w:szCs w:val="28"/>
        </w:rPr>
        <w:t xml:space="preserve"> 29.12.2012 N 273-ФЗ </w:t>
      </w:r>
      <w:r>
        <w:rPr>
          <w:rFonts w:ascii="Times New Roman" w:hAnsi="Times New Roman" w:cs="Times New Roman"/>
          <w:sz w:val="28"/>
          <w:szCs w:val="28"/>
        </w:rPr>
        <w:t>«Об образовании в Российской Федерации», Уставом ДОУ.</w:t>
      </w:r>
    </w:p>
    <w:p w:rsidR="00C42FED" w:rsidRDefault="00C42FED" w:rsidP="00C42FED">
      <w:pPr>
        <w:pStyle w:val="ab"/>
        <w:ind w:firstLine="708"/>
        <w:jc w:val="both"/>
        <w:rPr>
          <w:rFonts w:ascii="Times New Roman" w:hAnsi="Times New Roman" w:cs="Times New Roman"/>
          <w:sz w:val="28"/>
          <w:szCs w:val="28"/>
        </w:rPr>
      </w:pPr>
      <w:r>
        <w:rPr>
          <w:rFonts w:ascii="Times New Roman" w:hAnsi="Times New Roman" w:cs="Times New Roman"/>
          <w:sz w:val="28"/>
          <w:szCs w:val="28"/>
        </w:rPr>
        <w:t>2.2.  Работники реализуют свое право на труд путем заключения трудового договора с руководителем МБДОУ «Одуванчик» с. Захарово. При приеме на работу работника, работодатель заключает с ним трудовой договор, на основании которого в течение 3-х дней издает приказ о приеме на работу и знакомит с ним работника под роспись.</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2.3</w:t>
      </w:r>
      <w:r>
        <w:rPr>
          <w:rFonts w:ascii="Times New Roman" w:hAnsi="Times New Roman" w:cs="Times New Roman"/>
          <w:color w:val="000000" w:themeColor="text1"/>
          <w:sz w:val="28"/>
          <w:szCs w:val="28"/>
        </w:rPr>
        <w:t>. Если иное не установлено ТК РФ, другими федеральными законами, при заключении трудового договора лицо, поступающее на работу, предъявляет работодателю:</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заявление о приеме на работу (по образцу);</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паспорт гражданина РФ или иной документ, удостоверяющий личность, для иностранных граждан паспорт той страны, гражданином которой он является, разрешение на работу на территории РФ и другие документы, установленные действующим законодательством РФ (копию);</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трудовую книжку или сведения о трудовой деятельности (ст. 66.1 ТК РФ), за исключением случаев, когда трудовой договор заключается впервые или работник поступает на работу на условиях совместительства;</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документы воинского учета - для военнообязанных и лиц, подлежащих призыву на военную службу (копию);</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документы об образовании, о квалификации и (или) наличии специальных званий – при поступлении на работу, требующую специальных знаний или специальной подготовки (копию);</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медицинскую книжку (для совместителей копию);</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заключении трудового договора впервые работодателем оформляется трудовая книжка (за исключением случаев, если в соответствии с ТК РФ,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законом трудовая книжка на работника не ведется).</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 При приеме на работу работник при необходимости должен предоставить:</w:t>
      </w:r>
    </w:p>
    <w:p w:rsidR="00C42FED" w:rsidRDefault="00C42FED" w:rsidP="00C42FED">
      <w:pPr>
        <w:pStyle w:val="ab"/>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документы о повышении квалификации, свидетельства, сертификаты, удостоверения и др. (копию);</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документы о награждении (копию);</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свидетельство о рождении ребенка (копию);</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свидетельство о заключении брака (копию);</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справку формы 2-НДФЛ с прежнего места работы.</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 Работодатель обязан внести запись в трудовую книжку работника, проработавшего у него свыше пяти дней, в случае, когда работа у данного работодателя является для работника основной. С каждой записью, вносимой на основании приказа в трудовую книжку, работодатель обязан ознакомить ее владельца под роспись.</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 При приеме на работу работодатель обязан ознакомить работника под роспись с Уставом ДОУ, коллективным договором, настоящими Правилами и другими локальными нормативными актами, определяющими конкретные трудовые обязанности работника. Провести инструктаж </w:t>
      </w:r>
      <w:proofErr w:type="gramStart"/>
      <w:r>
        <w:rPr>
          <w:rFonts w:ascii="Times New Roman" w:hAnsi="Times New Roman" w:cs="Times New Roman"/>
          <w:color w:val="000000" w:themeColor="text1"/>
          <w:sz w:val="28"/>
          <w:szCs w:val="28"/>
        </w:rPr>
        <w:t>по  охране</w:t>
      </w:r>
      <w:proofErr w:type="gramEnd"/>
      <w:r>
        <w:rPr>
          <w:rFonts w:ascii="Times New Roman" w:hAnsi="Times New Roman" w:cs="Times New Roman"/>
          <w:color w:val="000000" w:themeColor="text1"/>
          <w:sz w:val="28"/>
          <w:szCs w:val="28"/>
        </w:rPr>
        <w:t xml:space="preserve"> труда, противопожарной безопасности и организации охраны жизни и здоровья детей с оформлением в журнале установленного образца.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 Работодатель при приеме на работу вправе установить работнику испытательный срок до трех месяцев.</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 Работодатель вправе заключать срочные договора, в соответствии с действующим законодательством.</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2.9. </w:t>
      </w:r>
      <w:r>
        <w:rPr>
          <w:rFonts w:ascii="Times New Roman" w:eastAsia="ArialMT" w:hAnsi="Times New Roman" w:cs="Times New Roman"/>
          <w:color w:val="000000" w:themeColor="text1"/>
          <w:sz w:val="28"/>
          <w:szCs w:val="28"/>
        </w:rPr>
        <w:t>Лицу, поступающему на работу, может быть отказано в заключении трудового договора, если:</w:t>
      </w:r>
    </w:p>
    <w:p w:rsidR="00C42FED" w:rsidRDefault="00C42FED" w:rsidP="00C42FED">
      <w:pPr>
        <w:pStyle w:val="ab"/>
        <w:jc w:val="both"/>
        <w:rPr>
          <w:rFonts w:ascii="Times New Roman" w:hAnsi="Times New Roman" w:cs="Times New Roman"/>
          <w:color w:val="000000" w:themeColor="text1"/>
          <w:sz w:val="28"/>
          <w:szCs w:val="28"/>
        </w:rPr>
      </w:pPr>
      <w:r>
        <w:rPr>
          <w:rFonts w:ascii="Times New Roman" w:eastAsia="ArialMT" w:hAnsi="Times New Roman" w:cs="Times New Roman"/>
          <w:color w:val="000000" w:themeColor="text1"/>
          <w:sz w:val="28"/>
          <w:szCs w:val="28"/>
        </w:rPr>
        <w:t>- возраст лица, поступающего на работу, не достигшего 16 лет, за исключением случаев, предусмотренных ТК РФ и иными федеральными законами;</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eastAsia="ArialMT" w:hAnsi="Times New Roman" w:cs="Times New Roman"/>
          <w:color w:val="000000" w:themeColor="text1"/>
          <w:sz w:val="28"/>
          <w:szCs w:val="28"/>
        </w:rPr>
        <w:t>- у лица, поступающего на работу, имеются документально подтвержденные медицинские противопоказания для выполнения работы (трудовой функции), которую ему предполагается поручить в соответствии с трудовым договором;</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eastAsia="ArialMT" w:hAnsi="Times New Roman" w:cs="Times New Roman"/>
          <w:color w:val="000000" w:themeColor="text1"/>
          <w:sz w:val="28"/>
          <w:szCs w:val="28"/>
        </w:rPr>
        <w:t>- в отношении лица, поступающего на работу, действует приговор суда о лишении права занимать определенные должности (заниматься определенной деятельностью) в соответствии с трудовым договором;</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eastAsia="ArialMT" w:hAnsi="Times New Roman" w:cs="Times New Roman"/>
          <w:color w:val="000000" w:themeColor="text1"/>
          <w:sz w:val="28"/>
          <w:szCs w:val="28"/>
        </w:rPr>
        <w:lastRenderedPageBreak/>
        <w:t>- в отношении лица, поступающего на работу, действует постановление уполномоченного органа (должностного лица) об административном наказании, исключающем возможность исполнения соответствующих обязанностей в соответствии с трудовым договором;</w:t>
      </w:r>
    </w:p>
    <w:p w:rsidR="00C42FED" w:rsidRDefault="00C42FED" w:rsidP="00C42FED">
      <w:pPr>
        <w:pStyle w:val="ab"/>
        <w:ind w:firstLine="708"/>
        <w:jc w:val="both"/>
        <w:rPr>
          <w:rFonts w:ascii="Times New Roman" w:eastAsia="ArialMT" w:hAnsi="Times New Roman" w:cs="Times New Roman"/>
          <w:color w:val="000000" w:themeColor="text1"/>
          <w:sz w:val="28"/>
          <w:szCs w:val="28"/>
        </w:rPr>
      </w:pPr>
      <w:r>
        <w:rPr>
          <w:rFonts w:ascii="Times New Roman" w:eastAsia="ArialMT" w:hAnsi="Times New Roman" w:cs="Times New Roman"/>
          <w:color w:val="000000" w:themeColor="text1"/>
          <w:sz w:val="28"/>
          <w:szCs w:val="28"/>
        </w:rPr>
        <w:t xml:space="preserve">- отсутствие у лица, поступающего на работу, документа об образовании (квалификации) или о наличии специальных знаний, если </w:t>
      </w:r>
    </w:p>
    <w:p w:rsidR="00C42FED" w:rsidRDefault="00C42FED" w:rsidP="00C42FED">
      <w:pPr>
        <w:pStyle w:val="ab"/>
        <w:ind w:firstLine="708"/>
        <w:jc w:val="both"/>
        <w:rPr>
          <w:rFonts w:ascii="Times New Roman" w:eastAsia="ArialMT" w:hAnsi="Times New Roman" w:cs="Times New Roman"/>
          <w:color w:val="000000" w:themeColor="text1"/>
          <w:sz w:val="28"/>
          <w:szCs w:val="28"/>
        </w:rPr>
      </w:pPr>
    </w:p>
    <w:p w:rsidR="00C42FED" w:rsidRDefault="00C42FED" w:rsidP="00C42FED">
      <w:pPr>
        <w:pStyle w:val="ab"/>
        <w:ind w:firstLine="284"/>
        <w:jc w:val="both"/>
        <w:rPr>
          <w:rFonts w:ascii="Times New Roman" w:eastAsiaTheme="minorEastAsia" w:hAnsi="Times New Roman" w:cs="Times New Roman"/>
          <w:color w:val="000000" w:themeColor="text1"/>
          <w:sz w:val="28"/>
          <w:szCs w:val="28"/>
        </w:rPr>
      </w:pPr>
      <w:r>
        <w:rPr>
          <w:rFonts w:ascii="Times New Roman" w:eastAsia="ArialMT" w:hAnsi="Times New Roman" w:cs="Times New Roman"/>
          <w:color w:val="000000" w:themeColor="text1"/>
          <w:sz w:val="28"/>
          <w:szCs w:val="28"/>
        </w:rPr>
        <w:t>выполнение поручаемой в соответствии с трудовым договором работы (трудовой функции) требует таких знаний в соответствии с федеральным законом или иным нормативно-правовым актом;</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eastAsia="ArialMT" w:hAnsi="Times New Roman" w:cs="Times New Roman"/>
          <w:color w:val="000000" w:themeColor="text1"/>
          <w:sz w:val="28"/>
          <w:szCs w:val="28"/>
        </w:rPr>
        <w:t>- истек срок действия (приостановлено действие на срок свыше необходимого для документального оформления приема на работу) специального права (лицензии, права на управление транспортным средством и др.) либо лицо, поступающее на работу, лишено такого специального права, вследствие чего невозможно выполнение поручаемой ему работы (трудовой функции).</w:t>
      </w:r>
    </w:p>
    <w:p w:rsidR="00C42FED" w:rsidRDefault="00C42FED" w:rsidP="00C42FED">
      <w:pPr>
        <w:pStyle w:val="ab"/>
        <w:numPr>
          <w:ilvl w:val="0"/>
          <w:numId w:val="2"/>
        </w:numPr>
        <w:ind w:left="0" w:firstLine="105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spacing w:val="-2"/>
          <w:sz w:val="28"/>
          <w:szCs w:val="28"/>
        </w:rPr>
        <w:t>лица, признанные иностранными агентами, не имеют права осуществлять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w:t>
      </w:r>
    </w:p>
    <w:p w:rsidR="00C42FED" w:rsidRDefault="00C42FED" w:rsidP="00C42FED">
      <w:pPr>
        <w:pStyle w:val="ab"/>
        <w:shd w:val="clear" w:color="auto" w:fill="FFFFFF" w:themeFill="background1"/>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2.10. Работодатель заводит на работника личное дело, состоящее из описи документов, имеющихся в личном деле, дополнения к личному листку по учету кадров, личной карточки работника, заверенной копии приказа о приеме на работу, заявления о приеме на работу, копии документов воинского учета, копий документов об образовании, о квалификации и (или) наличии специальных званий, копии аттестационного листа и других необходимых документов. Личное дело хранится в ДОУ, после увольнения работника сдается в архив ДОУ и хранится там в течение 75 лет. О приеме работника в ДОУ делается запись в книге учета личного состава.</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2.11. Перевод на другую постоянную работу допускается только с письменного согласия работника.</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 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(ч. 1, ст. 72.2. ТК РФ).</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2.13. Работодатель не вправе переводить или перемещать работника на работу, противопоказанную ему по состоянию здоровья.</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2.14.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w:t>
      </w:r>
      <w:r>
        <w:rPr>
          <w:rFonts w:ascii="Times New Roman" w:hAnsi="Times New Roman" w:cs="Times New Roman"/>
          <w:color w:val="000000" w:themeColor="text1"/>
          <w:sz w:val="28"/>
          <w:szCs w:val="28"/>
        </w:rPr>
        <w:lastRenderedPageBreak/>
        <w:t>их изменение по инициативе работодателя, за исключением изменения трудовой функции работника.</w:t>
      </w:r>
    </w:p>
    <w:p w:rsidR="00C42FED" w:rsidRDefault="00C42FED" w:rsidP="00C42FED">
      <w:pPr>
        <w:pStyle w:val="ab"/>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C42FED" w:rsidRDefault="00C42FED" w:rsidP="00C42FED">
      <w:pPr>
        <w:pStyle w:val="ab"/>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C42FED" w:rsidRDefault="00C42FED" w:rsidP="00C42FED">
      <w:pPr>
        <w:pStyle w:val="ab"/>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отсутствии указанной работы или отказе работника от предложенной работы трудовой договор прекращается в соответствии с пунктом 7 части первой </w:t>
      </w:r>
      <w:hyperlink r:id="rId7" w:anchor="Par1160" w:tooltip="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 w:history="1">
        <w:r>
          <w:rPr>
            <w:rStyle w:val="a3"/>
            <w:rFonts w:ascii="Times New Roman" w:hAnsi="Times New Roman" w:cs="Times New Roman"/>
            <w:color w:val="000000" w:themeColor="text1"/>
            <w:sz w:val="28"/>
            <w:szCs w:val="28"/>
            <w:u w:val="none"/>
          </w:rPr>
          <w:t>статьи 77</w:t>
        </w:r>
      </w:hyperlink>
      <w:r>
        <w:rPr>
          <w:rFonts w:ascii="Times New Roman" w:hAnsi="Times New Roman" w:cs="Times New Roman"/>
          <w:color w:val="000000" w:themeColor="text1"/>
          <w:sz w:val="28"/>
          <w:szCs w:val="28"/>
        </w:rPr>
        <w:t xml:space="preserve"> ТК РФ.</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2.15. При переводе работника в установленном порядке на другую работу работодатель обязан ознакомить его с локальными нормативными актами, определяющими конкретные трудовые обязанности работника. Провести инструктаж по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2.16.  Работодатель обязан отстранить от работы (не допускать к работе) работника:</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появившегося на работе в состоянии алкогольного, наркотического или токсического опьянения;</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не прошедшего в установленном порядке обучение и проверку знаний и навыков в области охраны труда;</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не прошедшего в установленном порядке обязательный предварительный и периодический медицинский осмотр;</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 выявлении в соответствии с медицинским заключением противопоказаний для выполнения работы, обусловленной трудовым договором;</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 требованию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2.16. Работник имеет право расторгнуть трудовой договор в одностороннем порядке, предупредив об этом работодателя письменно </w:t>
      </w:r>
      <w:r>
        <w:rPr>
          <w:rFonts w:ascii="Times New Roman" w:eastAsia="ArialMT" w:hAnsi="Times New Roman" w:cs="Times New Roman"/>
          <w:color w:val="000000" w:themeColor="text1"/>
          <w:sz w:val="28"/>
          <w:szCs w:val="28"/>
        </w:rPr>
        <w:t>и не позднее чем за две недели до предполагаемой даты своего увольнения</w:t>
      </w:r>
      <w:r>
        <w:rPr>
          <w:rFonts w:ascii="Times New Roman" w:hAnsi="Times New Roman" w:cs="Times New Roman"/>
          <w:color w:val="000000" w:themeColor="text1"/>
          <w:sz w:val="28"/>
          <w:szCs w:val="28"/>
        </w:rPr>
        <w:t xml:space="preserve">. </w:t>
      </w:r>
      <w:r>
        <w:rPr>
          <w:rFonts w:ascii="Times New Roman" w:eastAsia="ArialMT" w:hAnsi="Times New Roman" w:cs="Times New Roman"/>
          <w:color w:val="000000" w:themeColor="text1"/>
          <w:sz w:val="28"/>
          <w:szCs w:val="28"/>
        </w:rPr>
        <w:t xml:space="preserve">По истечении срока предупреждения работник вправе прекратить работу. На основании письменного предупреждения бухгалтерия учреждения к дате, </w:t>
      </w:r>
      <w:r>
        <w:rPr>
          <w:rFonts w:ascii="Times New Roman" w:eastAsia="ArialMT" w:hAnsi="Times New Roman" w:cs="Times New Roman"/>
          <w:color w:val="000000" w:themeColor="text1"/>
          <w:sz w:val="28"/>
          <w:szCs w:val="28"/>
        </w:rPr>
        <w:lastRenderedPageBreak/>
        <w:t>определенной в качестве последнего дня работы, обязана обеспечить работнику надлежащий расчет.</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2.17.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2.18.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2.19. Прекращение трудового договора оформляется приказом заведующего ДОУ, с которым работник должен ознакомиться под роспись. Если приказ невозможно довести до сведения работника или он отказывается ознакомиться с ним под роспись, в приказе производиться соответствующая запись.</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2.20. Днем увольнения считается последний день работы работника, кроме случаев, когда работник фактически не работал, но за ним сохранялось место работы.</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2.21. 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8" w:anchor="Par1001" w:tooltip="Статья 66.1. Сведения о трудовой деятельности" w:history="1">
        <w:r>
          <w:rPr>
            <w:rStyle w:val="a3"/>
            <w:rFonts w:ascii="Times New Roman" w:hAnsi="Times New Roman" w:cs="Times New Roman"/>
            <w:color w:val="000000" w:themeColor="text1"/>
            <w:sz w:val="28"/>
            <w:szCs w:val="28"/>
            <w:u w:val="none"/>
          </w:rPr>
          <w:t>статья 66.1</w:t>
        </w:r>
      </w:hyperlink>
      <w:r>
        <w:rPr>
          <w:rFonts w:ascii="Times New Roman" w:hAnsi="Times New Roman" w:cs="Times New Roman"/>
          <w:color w:val="000000" w:themeColor="text1"/>
          <w:sz w:val="28"/>
          <w:szCs w:val="28"/>
        </w:rPr>
        <w:t xml:space="preserve"> ТК РФ) у данного работодателя и произвести с ним расчет в соответствии со </w:t>
      </w:r>
      <w:hyperlink r:id="rId9" w:anchor="Par1920" w:tooltip="Статья 140. Сроки расчета при увольнении" w:history="1">
        <w:r>
          <w:rPr>
            <w:rStyle w:val="a3"/>
            <w:rFonts w:ascii="Times New Roman" w:hAnsi="Times New Roman" w:cs="Times New Roman"/>
            <w:color w:val="000000" w:themeColor="text1"/>
            <w:sz w:val="28"/>
            <w:szCs w:val="28"/>
            <w:u w:val="none"/>
          </w:rPr>
          <w:t>статьей 140</w:t>
        </w:r>
      </w:hyperlink>
      <w:r>
        <w:rPr>
          <w:rFonts w:ascii="Times New Roman" w:hAnsi="Times New Roman" w:cs="Times New Roman"/>
          <w:color w:val="000000" w:themeColor="text1"/>
          <w:sz w:val="28"/>
          <w:szCs w:val="28"/>
        </w:rPr>
        <w:t xml:space="preserve">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Запись в трудовую книжку и внесение информации в сведения о трудовой деятельности (</w:t>
      </w:r>
      <w:hyperlink r:id="rId10" w:anchor="Par1001" w:tooltip="Статья 66.1. Сведения о трудовой деятельности" w:history="1">
        <w:r>
          <w:rPr>
            <w:rStyle w:val="a3"/>
            <w:rFonts w:ascii="Times New Roman" w:hAnsi="Times New Roman" w:cs="Times New Roman"/>
            <w:color w:val="000000" w:themeColor="text1"/>
            <w:sz w:val="28"/>
            <w:szCs w:val="28"/>
            <w:u w:val="none"/>
          </w:rPr>
          <w:t>статья 66.1</w:t>
        </w:r>
      </w:hyperlink>
      <w:r>
        <w:rPr>
          <w:rFonts w:ascii="Times New Roman" w:hAnsi="Times New Roman" w:cs="Times New Roman"/>
          <w:color w:val="000000" w:themeColor="text1"/>
          <w:sz w:val="28"/>
          <w:szCs w:val="28"/>
        </w:rPr>
        <w:t xml:space="preserve"> ТК РФ)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w:t>
      </w:r>
      <w:r>
        <w:rPr>
          <w:rFonts w:ascii="Times New Roman" w:hAnsi="Times New Roman" w:cs="Times New Roman"/>
          <w:color w:val="000000" w:themeColor="text1"/>
          <w:sz w:val="28"/>
          <w:szCs w:val="28"/>
        </w:rPr>
        <w:tab/>
        <w:t>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r:id="rId11" w:anchor="Par1209" w:tooltip="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 w:history="1">
        <w:r>
          <w:rPr>
            <w:rStyle w:val="a3"/>
            <w:rFonts w:ascii="Times New Roman" w:hAnsi="Times New Roman" w:cs="Times New Roman"/>
            <w:color w:val="000000" w:themeColor="text1"/>
            <w:sz w:val="28"/>
            <w:szCs w:val="28"/>
            <w:u w:val="none"/>
          </w:rPr>
          <w:t xml:space="preserve">подпунктом "а" </w:t>
        </w:r>
        <w:r>
          <w:rPr>
            <w:rStyle w:val="a3"/>
            <w:rFonts w:ascii="Times New Roman" w:hAnsi="Times New Roman" w:cs="Times New Roman"/>
            <w:color w:val="000000" w:themeColor="text1"/>
            <w:sz w:val="28"/>
            <w:szCs w:val="28"/>
            <w:u w:val="none"/>
          </w:rPr>
          <w:lastRenderedPageBreak/>
          <w:t>пункта 6 части первой статьи 81</w:t>
        </w:r>
      </w:hyperlink>
      <w:r>
        <w:rPr>
          <w:rFonts w:ascii="Times New Roman" w:hAnsi="Times New Roman" w:cs="Times New Roman"/>
          <w:color w:val="000000" w:themeColor="text1"/>
          <w:sz w:val="28"/>
          <w:szCs w:val="28"/>
        </w:rPr>
        <w:t xml:space="preserve"> или </w:t>
      </w:r>
      <w:hyperlink r:id="rId12" w:anchor="Par1261" w:tooltip="4) осуждение работника к наказанию, исключающему продолжение прежней работы, в соответствии с приговором суда, вступившим в законную силу;" w:history="1">
        <w:r>
          <w:rPr>
            <w:rStyle w:val="a3"/>
            <w:rFonts w:ascii="Times New Roman" w:hAnsi="Times New Roman" w:cs="Times New Roman"/>
            <w:color w:val="000000" w:themeColor="text1"/>
            <w:sz w:val="28"/>
            <w:szCs w:val="28"/>
            <w:u w:val="none"/>
          </w:rPr>
          <w:t>пунктом 4 части первой статьи 83</w:t>
        </w:r>
      </w:hyperlink>
      <w:r>
        <w:rPr>
          <w:rFonts w:ascii="Times New Roman" w:hAnsi="Times New Roman" w:cs="Times New Roman"/>
          <w:color w:val="000000" w:themeColor="text1"/>
          <w:sz w:val="28"/>
          <w:szCs w:val="28"/>
        </w:rPr>
        <w:t xml:space="preserve">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r:id="rId13" w:anchor="Par3351" w:tooltip="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 w:history="1">
        <w:r>
          <w:rPr>
            <w:rStyle w:val="a3"/>
            <w:rFonts w:ascii="Times New Roman" w:hAnsi="Times New Roman" w:cs="Times New Roman"/>
            <w:color w:val="000000" w:themeColor="text1"/>
            <w:sz w:val="28"/>
            <w:szCs w:val="28"/>
            <w:u w:val="none"/>
          </w:rPr>
          <w:t>частью второй статьи 261</w:t>
        </w:r>
      </w:hyperlink>
      <w:r>
        <w:rPr>
          <w:rFonts w:ascii="Times New Roman" w:hAnsi="Times New Roman" w:cs="Times New Roman"/>
          <w:color w:val="000000" w:themeColor="text1"/>
          <w:sz w:val="28"/>
          <w:szCs w:val="28"/>
        </w:rPr>
        <w:t xml:space="preserve"> ТК РФ.</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часть 6 статьи 84.1 ТК РФ).</w:t>
      </w:r>
    </w:p>
    <w:p w:rsidR="00C42FED" w:rsidRDefault="00C42FED" w:rsidP="00C42FED">
      <w:pPr>
        <w:pStyle w:val="ab"/>
        <w:jc w:val="both"/>
        <w:rPr>
          <w:rFonts w:ascii="Times New Roman" w:hAnsi="Times New Roman" w:cs="Times New Roman"/>
          <w:color w:val="000000" w:themeColor="text1"/>
          <w:sz w:val="28"/>
          <w:szCs w:val="28"/>
        </w:rPr>
      </w:pPr>
    </w:p>
    <w:p w:rsidR="00C42FED" w:rsidRDefault="00C42FED" w:rsidP="00C42FED">
      <w:pPr>
        <w:pStyle w:val="a4"/>
        <w:spacing w:before="0" w:beforeAutospacing="0" w:after="0" w:afterAutospacing="0" w:line="0" w:lineRule="atLeast"/>
        <w:ind w:firstLine="567"/>
        <w:jc w:val="center"/>
        <w:rPr>
          <w:b/>
          <w:bCs/>
          <w:color w:val="000000" w:themeColor="text1"/>
          <w:sz w:val="28"/>
          <w:szCs w:val="28"/>
        </w:rPr>
      </w:pPr>
      <w:r>
        <w:rPr>
          <w:b/>
          <w:color w:val="000000" w:themeColor="text1"/>
          <w:sz w:val="28"/>
          <w:szCs w:val="28"/>
        </w:rPr>
        <w:t>3. Основные права, обязанности</w:t>
      </w:r>
      <w:r>
        <w:rPr>
          <w:b/>
          <w:bCs/>
          <w:color w:val="000000" w:themeColor="text1"/>
          <w:sz w:val="28"/>
          <w:szCs w:val="28"/>
        </w:rPr>
        <w:t xml:space="preserve"> и</w:t>
      </w:r>
      <w:r>
        <w:rPr>
          <w:b/>
          <w:color w:val="000000" w:themeColor="text1"/>
          <w:sz w:val="28"/>
          <w:szCs w:val="28"/>
        </w:rPr>
        <w:t xml:space="preserve"> ответственность работодателя.</w:t>
      </w:r>
    </w:p>
    <w:p w:rsidR="00C42FED" w:rsidRDefault="00C42FED" w:rsidP="00C42FED">
      <w:pPr>
        <w:pStyle w:val="a4"/>
        <w:spacing w:before="0" w:beforeAutospacing="0" w:after="0" w:afterAutospacing="0" w:line="0" w:lineRule="atLeast"/>
        <w:ind w:firstLine="567"/>
        <w:jc w:val="both"/>
        <w:rPr>
          <w:b/>
          <w:color w:val="000000" w:themeColor="text1"/>
          <w:sz w:val="28"/>
          <w:szCs w:val="28"/>
        </w:rPr>
      </w:pP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 МБДОУ «Одуванчик» с. Захарово в лице заведующего ДОУ осуществляет непосредственное управление образовательным учреждением.</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 В полномочия и обязанности заведующего ДОУ входит: осуществление приема, перевода и увольнения работников, поощрение, привлечение к дисциплинарной ответственности, принятие локальных актов, соблюдение законодательства о труде, обеспечение безопасных условий труда и т. д. (статья 22 ТК РФ).</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 Работодатель имеет право устанавливать стимулирующие и иные выплаты в соответствии с действующим законодательством и системой оплаты труда.</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 Работодатель обязан создавать необходимые условия для работников и воспитанников ДОУ, применять необходимые меры к улучшению положения работников и воспитанников ДОУ.</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 Работодатель обязан согласовывать с профсоюзным комитетом ДОУ предусмотренные действующим законодательством вопросы, связанные с трудовыми отношениями.</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 Работодатель по предложению представительного органа трудового коллектива приступает к разработке проекта коллективного договора, разрабатывает и утверждает коллективный договор в установленные действующим законодательством сроки.</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 Работодатель обязан информировать трудовой коллектив (представительный орган трудового коллектива):</w:t>
      </w:r>
    </w:p>
    <w:p w:rsidR="00C42FED" w:rsidRDefault="00C42FED" w:rsidP="00C42FED">
      <w:pPr>
        <w:pStyle w:val="ab"/>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 перспективах развития ДОУ;</w:t>
      </w:r>
    </w:p>
    <w:p w:rsidR="00C42FED" w:rsidRDefault="00C42FED" w:rsidP="00C42FED">
      <w:pPr>
        <w:pStyle w:val="ab"/>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 изменениях структуры, штатах ДОУ;</w:t>
      </w:r>
    </w:p>
    <w:p w:rsidR="00C42FED" w:rsidRDefault="00C42FED" w:rsidP="00C42FED">
      <w:pPr>
        <w:pStyle w:val="ab"/>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 бюджете ДОУ, о расходовании внебюджетных средств</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3.9.   Работодатель осуществляет </w:t>
      </w:r>
      <w:proofErr w:type="spellStart"/>
      <w:r>
        <w:rPr>
          <w:rFonts w:ascii="Times New Roman" w:hAnsi="Times New Roman" w:cs="Times New Roman"/>
          <w:color w:val="000000" w:themeColor="text1"/>
          <w:sz w:val="28"/>
          <w:szCs w:val="28"/>
        </w:rPr>
        <w:t>внутрисадовский</w:t>
      </w:r>
      <w:proofErr w:type="spellEnd"/>
      <w:r>
        <w:rPr>
          <w:rFonts w:ascii="Times New Roman" w:hAnsi="Times New Roman" w:cs="Times New Roman"/>
          <w:color w:val="000000" w:themeColor="text1"/>
          <w:sz w:val="28"/>
          <w:szCs w:val="28"/>
        </w:rPr>
        <w:t xml:space="preserve"> контроль, посещение занятий, мероприятий в соответствии с планом ДОУ.</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3.10 Работодатель возлагает на работников обязанности, не предусмотренные трудовым договором, в пределах и на условиях, предусмотренных действующим трудовым законодательством.</w:t>
      </w:r>
    </w:p>
    <w:p w:rsidR="00C42FED" w:rsidRDefault="00C42FED" w:rsidP="00C42FED">
      <w:pPr>
        <w:pStyle w:val="ab"/>
        <w:ind w:firstLine="708"/>
        <w:jc w:val="both"/>
        <w:rPr>
          <w:rFonts w:ascii="Times New Roman" w:hAnsi="Times New Roman" w:cs="Times New Roman"/>
          <w:color w:val="000000" w:themeColor="text1"/>
          <w:sz w:val="28"/>
          <w:szCs w:val="28"/>
        </w:rPr>
      </w:pPr>
    </w:p>
    <w:p w:rsidR="00C42FED" w:rsidRDefault="00C42FED" w:rsidP="00C42FED">
      <w:pPr>
        <w:shd w:val="clear" w:color="auto" w:fill="FFFFFF"/>
        <w:ind w:firstLine="567"/>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4. Права и обязанности работников</w:t>
      </w:r>
    </w:p>
    <w:p w:rsidR="00C42FED" w:rsidRDefault="00C42FED" w:rsidP="00C42FED">
      <w:pPr>
        <w:pStyle w:val="ab"/>
        <w:ind w:firstLine="708"/>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4.1. Работник имеет право:</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 заключение, изменение и расторжение трудового договора в порядке и на условиях, установленных Трудовым кодексом РФ;</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требовать предоставление работы, обусловленной трудовым договором;</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 рабочее место, соответствующее условиям, предусмотренным государственным стандартам организации и безопасности труда и коллективным договором;</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отдых, предоставлением еженедельного выходного дня, нерабочих праздничных дней, оплачиваемых ежегодных отпусков;</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повышение своей квалификации;</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защиту своих трудовых прав, свобод, законных интересов всеми не запрещенными законом способами;</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право на бесплатное пользование образовательными, методическими и научными услугами ДОУ,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право на обращение в комиссию по урегулированию споров между участниками образовательных отношений;</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право на досрочное назначение трудовой пенсии по старости в порядке, установленном </w:t>
      </w:r>
      <w:r>
        <w:rPr>
          <w:rFonts w:ascii="Times New Roman" w:hAnsi="Times New Roman" w:cs="Times New Roman"/>
          <w:color w:val="000000" w:themeColor="text1"/>
          <w:sz w:val="28"/>
          <w:szCs w:val="28"/>
        </w:rPr>
        <w:tab/>
        <w:t>законодательством Российской Федерации;</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возмещение вреда, причиненного работнику в связи с исполнением им трудовых обязанностей;</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обязательное социальное страхование в случаях, предусмотренных федеральными законами.</w:t>
      </w:r>
    </w:p>
    <w:p w:rsidR="00C42FED" w:rsidRDefault="00C42FED" w:rsidP="00C42FED">
      <w:pPr>
        <w:pStyle w:val="ab"/>
        <w:ind w:firstLine="708"/>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4.2. Работник обязан:</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систематически повышать свой профессиональный уровень;</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уважать честь и достоинство воспитанников и других участников образовательных отношений;</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применять педагогически обоснованные и обеспечивающие высокое качество образования формы, методы обучения и воспитания;</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проходить аттестацию на соответствие занимаемой должности в порядке, установленном законодательством об образовании;</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проходить в установленном законодательством Российской Федерации порядке обучение и проверку знаний и навыков в области охраны труда;</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соблюдать устав образовательной организации, правила внутреннего трудового распорядка.</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добросовестно исполнять свои трудовые обязанности, возложенные на него трудовым договором;</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соблюдать требования по охране труда и обеспечению безопасности труда;</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бережно относиться к имуществу работодателя и других работников;</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незамедлительно сообщить работодателю либо непосредственному руководителю о возникновении ситуации, предоставляющей угрозу жизни и здоровью людей, сохранности имущества работодателя;</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обеспечивать охрану жизни и здоровья воспитанников, соблюдать требования техники безопасности и охраны труда, противопожарной безопасности;</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применять необходимые меры к обеспечению сохранности оборудования и имущества ДОУ, воспитывать бережное отношение к ним со стороны воспитанников, заботиться о лучшем оснащении своего рабочего места;</w:t>
      </w:r>
    </w:p>
    <w:p w:rsidR="00C42FED" w:rsidRDefault="00C42FED" w:rsidP="00C42FED">
      <w:pPr>
        <w:pStyle w:val="ab"/>
        <w:ind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создавать творческие условия для получения глубоких и прочных знаний, умений и навыков </w:t>
      </w:r>
      <w:proofErr w:type="gramStart"/>
      <w:r>
        <w:rPr>
          <w:rFonts w:ascii="Times New Roman" w:hAnsi="Times New Roman" w:cs="Times New Roman"/>
          <w:color w:val="000000" w:themeColor="text1"/>
          <w:sz w:val="28"/>
          <w:szCs w:val="28"/>
        </w:rPr>
        <w:t xml:space="preserve">воспитанников;   </w:t>
      </w:r>
      <w:proofErr w:type="gramEnd"/>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t>- изучать индивидуальные способности воспитанников, их семейно-бытовые условия, использовать в работе современные достижения психолого-педагогической науки и методики;</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воспитывать воспитанников на основе общечеловеческих ценностей, демократии и гуманизма, показывать личный пример следования им;</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поддерживать постоянную связь с родителями (законными представителями) воспитанников, оказывать им практическую и консультативную помощь в воспитании ребенка, привлекать родителей к посильному участию в организации образовательного процесса;</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активно пропагандировать педагогические знания;</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предоставлять возможность родителям, другим педагогам посещать свои занятия (по согласованию);</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предоставлять возможность работодателю посещать занятия, мероприятия для осуществления </w:t>
      </w:r>
      <w:proofErr w:type="spellStart"/>
      <w:r>
        <w:rPr>
          <w:rFonts w:ascii="Times New Roman" w:hAnsi="Times New Roman" w:cs="Times New Roman"/>
          <w:color w:val="000000" w:themeColor="text1"/>
          <w:sz w:val="28"/>
          <w:szCs w:val="28"/>
        </w:rPr>
        <w:t>внутрисадовского</w:t>
      </w:r>
      <w:proofErr w:type="spellEnd"/>
      <w:r>
        <w:rPr>
          <w:rFonts w:ascii="Times New Roman" w:hAnsi="Times New Roman" w:cs="Times New Roman"/>
          <w:color w:val="000000" w:themeColor="text1"/>
          <w:sz w:val="28"/>
          <w:szCs w:val="28"/>
        </w:rPr>
        <w:t xml:space="preserve"> контроля в соответствии с планом работы ДОУ.</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4.3. Круг конкретных трудовых обязанностей </w:t>
      </w:r>
      <w:proofErr w:type="spellStart"/>
      <w:r>
        <w:rPr>
          <w:rFonts w:ascii="Times New Roman" w:hAnsi="Times New Roman" w:cs="Times New Roman"/>
          <w:color w:val="000000" w:themeColor="text1"/>
          <w:sz w:val="28"/>
          <w:szCs w:val="28"/>
        </w:rPr>
        <w:t>педработников</w:t>
      </w:r>
      <w:proofErr w:type="spellEnd"/>
      <w:r>
        <w:rPr>
          <w:rFonts w:ascii="Times New Roman" w:hAnsi="Times New Roman" w:cs="Times New Roman"/>
          <w:color w:val="000000" w:themeColor="text1"/>
          <w:sz w:val="28"/>
          <w:szCs w:val="28"/>
        </w:rPr>
        <w:t xml:space="preserve"> и обслуживающего персонала ДОУ определяется их должностными инструкциями, соответствующими локальными правовыми актами и иными правовыми актами.</w:t>
      </w:r>
    </w:p>
    <w:p w:rsidR="00C42FED" w:rsidRDefault="00C42FED" w:rsidP="00C42FED">
      <w:pPr>
        <w:pStyle w:val="ab"/>
        <w:ind w:firstLine="708"/>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5. Рабочее время и время отдыха</w:t>
      </w:r>
    </w:p>
    <w:p w:rsidR="00C42FED" w:rsidRDefault="00C42FED" w:rsidP="00C42FED">
      <w:pPr>
        <w:pStyle w:val="ab"/>
        <w:ind w:firstLine="708"/>
        <w:jc w:val="center"/>
        <w:rPr>
          <w:rFonts w:ascii="Times New Roman" w:hAnsi="Times New Roman" w:cs="Times New Roman"/>
          <w:color w:val="000000" w:themeColor="text1"/>
          <w:sz w:val="28"/>
          <w:szCs w:val="28"/>
        </w:rPr>
      </w:pP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Режим  рабочего времени и времени отдыха педагогических работников ДОУ  определяется коллективным договором, правилами внутреннего трудового распорядка, иными локальными нормативными актами ДОУ,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4" w:tooltip="consultantplus://offline/ref=EC81B3C9E780F27071B3C225B69086BC7F767644FAB30DAF935BFE3ABA5C11D97C7E1E47FDEE7F13n8w3K" w:history="1">
        <w:r>
          <w:rPr>
            <w:rStyle w:val="a3"/>
            <w:rFonts w:ascii="Times New Roman" w:hAnsi="Times New Roman" w:cs="Times New Roman"/>
            <w:color w:val="000000" w:themeColor="text1"/>
            <w:sz w:val="28"/>
            <w:szCs w:val="28"/>
          </w:rPr>
          <w:t>законодательства</w:t>
        </w:r>
      </w:hyperlink>
      <w:r>
        <w:rPr>
          <w:rFonts w:ascii="Times New Roman" w:hAnsi="Times New Roman" w:cs="Times New Roman"/>
          <w:color w:val="000000" w:themeColor="text1"/>
          <w:sz w:val="28"/>
          <w:szCs w:val="28"/>
        </w:rPr>
        <w:t xml:space="preserve">  и с учетом  </w:t>
      </w:r>
      <w:hyperlink r:id="rId15" w:tooltip="consultantplus://offline/ref=EC81B3C9E780F27071B3C225B69086BC78727B43F6B850A59B02F238BD534ECE7B371246FDEF76n1w4K" w:history="1">
        <w:r>
          <w:rPr>
            <w:rStyle w:val="a3"/>
            <w:rFonts w:ascii="Times New Roman" w:hAnsi="Times New Roman" w:cs="Times New Roman"/>
            <w:color w:val="000000" w:themeColor="text1"/>
            <w:sz w:val="28"/>
            <w:szCs w:val="28"/>
          </w:rPr>
          <w:t>особенностей</w:t>
        </w:r>
      </w:hyperlink>
      <w:r>
        <w:rPr>
          <w:rFonts w:ascii="Times New Roman" w:hAnsi="Times New Roman" w:cs="Times New Roman"/>
          <w:color w:val="000000" w:themeColor="text1"/>
          <w:sz w:val="28"/>
          <w:szCs w:val="28"/>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5.1. В Учреждении устанавливается пятидневная рабочая неделя с двумя выходными днями – суббота и воскресенье. </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Начало работы с 7.00 окончание работы в 19.00:</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смена – с 7.00 ч. до 14.15 ч.(1ставки)</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смена – с 11.45 ч. до 19.00 ч. (1ставки)</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Рабочее время:</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Заведующий – 4 часа,</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Музыкальный руководитель – 4 часа 48 минут.</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Учебно-вспомогательный, обслуживающий персонал – 7,2 часов.</w:t>
      </w:r>
    </w:p>
    <w:p w:rsidR="00C42FED" w:rsidRDefault="00C42FED" w:rsidP="00C42FED">
      <w:pPr>
        <w:pStyle w:val="ab"/>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Обеденный перерыв для обслуживающего персонала устанавливается в течение рабочего дня продолжительностью 1 ч дополнительно к норме рабочего времени и выделяется место для приема пищи.  Питание </w:t>
      </w:r>
      <w:r>
        <w:rPr>
          <w:rFonts w:ascii="Times New Roman" w:hAnsi="Times New Roman" w:cs="Times New Roman"/>
          <w:color w:val="000000" w:themeColor="text1"/>
          <w:sz w:val="28"/>
          <w:szCs w:val="28"/>
        </w:rPr>
        <w:lastRenderedPageBreak/>
        <w:t>педагогического персонала организуется во время сна детей при условии организации подмены или во время обеда детей.</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Заведующий -13.00-14.00</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 Все сотрудники Учреждения должны приходить на работу не менее чем за 10 минут до начала рабочего дня. Оканчивается рабочий день работника в зависимости от продолжительности смены.</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 Продолжительность рабочего дня для руководящего, административно-хозяйственного, обслуживающего персонала определяется из расчёта36 часовой рабочей недели женщины в сельской местности и 40 часовой рабочей недели для мужчин в сельской местности.</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Графики работы сотрудников утверждаются заведующим Учреждения и согласовываются с профсоюзным комитетом, который предусматривает время начала и окончания работы, перерыва для отдыха и питания</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5.4. Работодатель организует учёт рабочего времени, его использование для всех работников Учреждения.</w:t>
      </w:r>
    </w:p>
    <w:p w:rsidR="00C42FED" w:rsidRDefault="00C42FED" w:rsidP="00C42FED">
      <w:pPr>
        <w:pStyle w:val="ab"/>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t>Графики объявляются работнику под роспись и вывешиваются на видном месте, не позднее, чем за один месяц до их введения в действие.</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5.2.1.  Женщины, работающие в сельской местности, имеют право:</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 предоставление по их письменному заявлению одного дополнительного выходного дня в месяц без сохранения заработной платы;</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w:t>
      </w:r>
      <w:r>
        <w:rPr>
          <w:rFonts w:ascii="Times New Roman" w:hAnsi="Times New Roman" w:cs="Times New Roman"/>
          <w:color w:val="000000" w:themeColor="text1"/>
          <w:sz w:val="28"/>
          <w:szCs w:val="28"/>
        </w:rPr>
        <w:tab/>
        <w:t>При этом заработная плата выплачивается в том же размере, что и при полной рабочей неделе;</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 установление оплаты труда в повышенном размере на работах, где по условиям труда рабочий день разделен на части.</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5.2.2. В рабочее время педагогических работников в зависимости от занимаемой должности включается учебная, воспитательная работа, индивидуальная работа с воспитанниками,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воспитанников.</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 Расписание занятий составляется работодателем, исходя из педагогической целесообразности, с учетом наиболее благоприятного режима труда и отдыха воспитанников и максимальной экономии времени педагогических работников.</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5.4.  В связи с производственной необходимостью работодатель имеет право изменить режим работы </w:t>
      </w:r>
      <w:proofErr w:type="spellStart"/>
      <w:r>
        <w:rPr>
          <w:rFonts w:ascii="Times New Roman" w:hAnsi="Times New Roman" w:cs="Times New Roman"/>
          <w:color w:val="000000" w:themeColor="text1"/>
          <w:sz w:val="28"/>
          <w:szCs w:val="28"/>
        </w:rPr>
        <w:t>педработника</w:t>
      </w:r>
      <w:proofErr w:type="spellEnd"/>
      <w:r>
        <w:rPr>
          <w:rFonts w:ascii="Times New Roman" w:hAnsi="Times New Roman" w:cs="Times New Roman"/>
          <w:color w:val="000000" w:themeColor="text1"/>
          <w:sz w:val="28"/>
          <w:szCs w:val="28"/>
        </w:rPr>
        <w:t xml:space="preserve"> (вызвать на замещение заболевшего </w:t>
      </w:r>
      <w:proofErr w:type="spellStart"/>
      <w:r>
        <w:rPr>
          <w:rFonts w:ascii="Times New Roman" w:hAnsi="Times New Roman" w:cs="Times New Roman"/>
          <w:color w:val="000000" w:themeColor="text1"/>
          <w:sz w:val="28"/>
          <w:szCs w:val="28"/>
        </w:rPr>
        <w:t>педработника</w:t>
      </w:r>
      <w:proofErr w:type="spellEnd"/>
      <w:r>
        <w:rPr>
          <w:rFonts w:ascii="Times New Roman" w:hAnsi="Times New Roman" w:cs="Times New Roman"/>
          <w:color w:val="000000" w:themeColor="text1"/>
          <w:sz w:val="28"/>
          <w:szCs w:val="28"/>
        </w:rPr>
        <w:t>, временно увеличить нагрузку).</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5.5. Учебную нагрузку на новый учебный год всем педагогическим работникам ДОУ устанавливает руководитель по согласованию с первичной профсоюзной организацией ДОУ до ухода работника в отпуск.</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5.7. Суббота и воскресенье являются общими выходными днями.</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5.9. В соответствии со ст. 112 ТК РФ нерабочими праздничными днями в Российской Федерации являются:</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2, 3, 4, 5, 6 и 8 января - Новогодние каникулы;</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января - Рождество Христово;</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 февраля - День защитника Отечества;</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марта - Международный женский день;</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мая - Праздник Весны и Труда;</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 мая - День Победы;</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 июня - День России;</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ноября - День народного единства.</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совпадении выходного и нерабочего праздничного дней выходной день переносится на следующий после праздничного рабочего дня, за исключением выходных дней, совпадающих с нерабочими праздничными днями, указанными в абзацах втором и третьем части первой ст. 112 ТК РФ.</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В соответствии с Законом Белгородской области от 30.04.2020 года № 462 «О праздничном дне Белгородской области» - в Белгородской области 12 июля – день </w:t>
      </w:r>
      <w:proofErr w:type="spellStart"/>
      <w:r>
        <w:rPr>
          <w:rFonts w:ascii="Times New Roman" w:eastAsia="Times New Roman" w:hAnsi="Times New Roman" w:cs="Times New Roman"/>
          <w:color w:val="000000"/>
          <w:sz w:val="28"/>
          <w:szCs w:val="28"/>
        </w:rPr>
        <w:t>Прохоровского</w:t>
      </w:r>
      <w:proofErr w:type="spellEnd"/>
      <w:r>
        <w:rPr>
          <w:rFonts w:ascii="Times New Roman" w:eastAsia="Times New Roman" w:hAnsi="Times New Roman" w:cs="Times New Roman"/>
          <w:color w:val="000000"/>
          <w:sz w:val="28"/>
          <w:szCs w:val="28"/>
        </w:rPr>
        <w:t xml:space="preserve"> поля- Третьего ратного поля России- является нерабочим праздничным днем.</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Работа в выходные и нерабочие праздничные дни запрещается, за исключением случаев, предусмотренных ТК РФ.</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Привлечение работников к работе в выходные и нерабочие праздничные дни без их согласия допускается в следующих случаях:</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для предотвращения несчастных случаев, уничтожения или порчи имущества работодателя, государственного или муниципального имущества;</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w:t>
      </w:r>
      <w:r>
        <w:rPr>
          <w:rFonts w:ascii="Times New Roman" w:hAnsi="Times New Roman" w:cs="Times New Roman"/>
          <w:color w:val="000000" w:themeColor="text1"/>
          <w:sz w:val="28"/>
          <w:szCs w:val="28"/>
        </w:rPr>
        <w:lastRenderedPageBreak/>
        <w:t>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5.10. К рабочему времени относятся следующие периоды: заседания педагогического совета, общие собрания трудового коллектива, заседания методических комиссий, родительские собрания, продолжительность которых составляет от одного часа до 2,5 часов.</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5.11. Оплачиваемый отпуск предоставляться работнику ежегодно.</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 истечения шести месяцев непрерывной работы оплачиваемый отпуск по заявлению работника должен быть предоставлен:</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женщинам - перед отпуском по беременности и родам или непосредственно после него;</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работникам в возрасте до восемнадцати лет;</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работникам, усыновившим ребенка (детей) в возрасте до трех месяцев;</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других случаях, предусмотренных федеральными законами.</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r:id="rId16" w:anchor="Par4906" w:tooltip="Статья 372. Порядок учета мнения выборного органа первичной профсоюзной организации при принятии локальных нормативных актов" w:history="1">
        <w:r>
          <w:rPr>
            <w:rStyle w:val="a3"/>
            <w:rFonts w:ascii="Times New Roman" w:hAnsi="Times New Roman" w:cs="Times New Roman"/>
            <w:color w:val="000000" w:themeColor="text1"/>
            <w:sz w:val="28"/>
            <w:szCs w:val="28"/>
            <w:u w:val="none"/>
          </w:rPr>
          <w:t>статьей 372</w:t>
        </w:r>
      </w:hyperlink>
      <w:r>
        <w:rPr>
          <w:rFonts w:ascii="Times New Roman" w:hAnsi="Times New Roman" w:cs="Times New Roman"/>
          <w:color w:val="000000" w:themeColor="text1"/>
          <w:sz w:val="28"/>
          <w:szCs w:val="28"/>
        </w:rPr>
        <w:t xml:space="preserve"> ТК РФ  для принятия локальных нормативных актов.</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График отпусков обязателен как для работодателя, так и для работника.</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времени начала отпуска работник должен быть извещен под роспись не позднее чем за две недели до его начала.</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(ст. 125 ТК РФ).</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Ежегодный оплачиваемый отпуск может быть продлен в случае временной нетрудоспособности работника (п. 1, ч. 1, ст. 124 ТК РФ).</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5.12. Отпуска педагогическим работникам, как правило, предоставляются в период летних каникул. При необходимости и возможности санаторного лечения очередной отпуск по согласованию с первичной профсоюзной организацией, предоставляется в рабочее время. Предоставление отпуска оформляется приказом по учреждению.</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5.13.  Работникам МБДОУ «Одуванчик» с. Захарово предоставляется ежегодный оплачиваемый отпуск сроком не менее 28 календарных дней. Педагогическим работникам предоставляется удлиненный отпуск сроком 42 календарных дней. Отпуск предоставляется в соответствии с графиком, утверждаемым руководителем по согласованию с профсоюзным комитетом.</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соответствии со статьей 23 Федерального закона от 24.11.1995 № 181-ФЗ «О социальной защите инвалидов в Российской Федерации» работникам </w:t>
      </w:r>
      <w:r>
        <w:rPr>
          <w:rFonts w:ascii="Times New Roman" w:hAnsi="Times New Roman" w:cs="Times New Roman"/>
          <w:color w:val="000000" w:themeColor="text1"/>
          <w:sz w:val="28"/>
          <w:szCs w:val="28"/>
        </w:rPr>
        <w:t xml:space="preserve">при наличии инвалидности </w:t>
      </w:r>
      <w:r>
        <w:rPr>
          <w:rFonts w:ascii="Times New Roman" w:hAnsi="Times New Roman" w:cs="Times New Roman"/>
          <w:sz w:val="28"/>
          <w:szCs w:val="28"/>
        </w:rPr>
        <w:t>предоставляется ежегодный отпуск не менее 30 календарных дней.</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5.16. Работникам учреждения предоставляются дополнительные неоплачиваемые отпуска в соответствии с требованиями ст.  128, 173 Трудового кодекса РФ.</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5.17.  Работникам, имеющим 2-х и более детей в возрасте до 14 лет, а детей-инвалидов в возрасте до 16 лет, по их заявлению предоставляется дополнительный неоплачиваемый отпуск сроком до 14 дней.</w:t>
      </w:r>
    </w:p>
    <w:p w:rsidR="00C42FED" w:rsidRDefault="00C42FED" w:rsidP="00C42FED">
      <w:pPr>
        <w:pStyle w:val="ab"/>
        <w:ind w:firstLine="708"/>
        <w:jc w:val="both"/>
        <w:rPr>
          <w:rFonts w:ascii="Times New Roman" w:hAnsi="Times New Roman" w:cs="Times New Roman"/>
          <w:sz w:val="28"/>
          <w:szCs w:val="28"/>
        </w:rPr>
      </w:pPr>
      <w:r>
        <w:rPr>
          <w:rFonts w:ascii="Times New Roman" w:hAnsi="Times New Roman" w:cs="Times New Roman"/>
          <w:sz w:val="28"/>
          <w:szCs w:val="28"/>
        </w:rPr>
        <w:t xml:space="preserve">5.18. </w:t>
      </w:r>
      <w:r>
        <w:rPr>
          <w:rFonts w:ascii="Times New Roman" w:eastAsia="Times New Roman" w:hAnsi="Times New Roman" w:cs="Times New Roman"/>
          <w:sz w:val="28"/>
          <w:szCs w:val="28"/>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w:t>
      </w:r>
      <w:hyperlink r:id="rId17" w:tooltip="https://www.consultant.ru/document/cons_doc_LAW_34683/8ef79405b257cd35fc3c034658021cd2f12e81f8/?ysclid=loses4z8ze228487457#" w:history="1">
        <w:r>
          <w:rPr>
            <w:rStyle w:val="a3"/>
            <w:rFonts w:ascii="Times New Roman" w:eastAsia="Times New Roman" w:hAnsi="Times New Roman" w:cs="Times New Roman"/>
            <w:sz w:val="28"/>
            <w:szCs w:val="28"/>
          </w:rPr>
          <w:t>среднего заработка</w:t>
        </w:r>
      </w:hyperlink>
      <w:r>
        <w:rPr>
          <w:rFonts w:ascii="Times New Roman" w:eastAsia="Times New Roman" w:hAnsi="Times New Roman" w:cs="Times New Roman"/>
          <w:sz w:val="28"/>
          <w:szCs w:val="28"/>
        </w:rPr>
        <w:t> и порядке, который устанавливается федеральными </w:t>
      </w:r>
      <w:hyperlink r:id="rId18" w:anchor="dst23" w:tooltip="https://www.consultant.ru/document/cons_doc_LAW_422063/f4c03dd9c490360b4d4a26a4e6631050554390af/#dst23" w:history="1">
        <w:r>
          <w:rPr>
            <w:rStyle w:val="a3"/>
            <w:rFonts w:ascii="Times New Roman" w:eastAsia="Times New Roman" w:hAnsi="Times New Roman" w:cs="Times New Roman"/>
            <w:sz w:val="28"/>
            <w:szCs w:val="28"/>
          </w:rPr>
          <w:t>законами</w:t>
        </w:r>
      </w:hyperlink>
      <w:r>
        <w:rPr>
          <w:rFonts w:ascii="Times New Roman" w:eastAsia="Times New Roman" w:hAnsi="Times New Roman" w:cs="Times New Roman"/>
          <w:sz w:val="28"/>
          <w:szCs w:val="28"/>
        </w:rPr>
        <w:t>. </w:t>
      </w:r>
      <w:hyperlink r:id="rId19" w:anchor="dst100012" w:tooltip="https://www.consultant.ru/document/cons_doc_LAW_446691/8e6de8f6f68b08ad95bb2fa73e464bb1ae88b594/#dst100012" w:history="1">
        <w:r>
          <w:rPr>
            <w:rStyle w:val="a3"/>
            <w:rFonts w:ascii="Times New Roman" w:eastAsia="Times New Roman" w:hAnsi="Times New Roman" w:cs="Times New Roman"/>
            <w:sz w:val="28"/>
            <w:szCs w:val="28"/>
          </w:rPr>
          <w:t>Порядок</w:t>
        </w:r>
      </w:hyperlink>
      <w:r>
        <w:rPr>
          <w:rFonts w:ascii="Times New Roman" w:eastAsia="Times New Roman" w:hAnsi="Times New Roman" w:cs="Times New Roman"/>
          <w:sz w:val="28"/>
          <w:szCs w:val="28"/>
        </w:rPr>
        <w:t xml:space="preserve"> предоставления указанных дополнительных оплачиваемых выходных дней устанавливается Правительством Российской Федерации </w:t>
      </w:r>
      <w:r>
        <w:rPr>
          <w:rFonts w:ascii="Times New Roman" w:hAnsi="Times New Roman" w:cs="Times New Roman"/>
          <w:sz w:val="28"/>
          <w:szCs w:val="28"/>
        </w:rPr>
        <w:t>(ст. 262 ТК РФ).</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 (ст. 263.1 ТК РФ).</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5.19. 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 (ст. 262.1 ТК РФ).</w:t>
      </w:r>
    </w:p>
    <w:p w:rsidR="00C42FED" w:rsidRDefault="00C42FED" w:rsidP="00C42FED">
      <w:pPr>
        <w:pStyle w:val="ab"/>
        <w:ind w:firstLine="708"/>
        <w:jc w:val="both"/>
        <w:rPr>
          <w:rFonts w:ascii="Times New Roman" w:hAnsi="Times New Roman" w:cs="Times New Roman"/>
          <w:sz w:val="28"/>
          <w:szCs w:val="28"/>
        </w:rPr>
      </w:pPr>
      <w:r>
        <w:rPr>
          <w:rFonts w:ascii="Times New Roman" w:hAnsi="Times New Roman" w:cs="Times New Roman"/>
          <w:sz w:val="28"/>
          <w:szCs w:val="28"/>
        </w:rPr>
        <w:t xml:space="preserve">5.20 </w:t>
      </w:r>
      <w:r>
        <w:rPr>
          <w:rFonts w:ascii="Times New Roman" w:eastAsia="Times New Roman" w:hAnsi="Times New Roman" w:cs="Times New Roman"/>
          <w:sz w:val="28"/>
          <w:szCs w:val="28"/>
        </w:rPr>
        <w:t xml:space="preserve">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w:t>
      </w:r>
      <w:r>
        <w:rPr>
          <w:rFonts w:ascii="Times New Roman" w:hAnsi="Times New Roman" w:cs="Times New Roman"/>
          <w:sz w:val="28"/>
          <w:szCs w:val="28"/>
        </w:rPr>
        <w:t>(ст. 262.2 ТК РФ).</w:t>
      </w:r>
    </w:p>
    <w:p w:rsidR="00C42FED" w:rsidRDefault="00C42FED" w:rsidP="00C42FED">
      <w:pPr>
        <w:pStyle w:val="ab"/>
        <w:ind w:firstLine="708"/>
        <w:jc w:val="both"/>
        <w:rPr>
          <w:rFonts w:ascii="Times New Roman" w:eastAsia="Times New Roman" w:hAnsi="Times New Roman" w:cs="Times New Roman"/>
          <w:color w:val="000000"/>
          <w:sz w:val="28"/>
          <w:szCs w:val="28"/>
        </w:rPr>
      </w:pPr>
      <w:r>
        <w:rPr>
          <w:rFonts w:ascii="Times New Roman" w:hAnsi="Times New Roman" w:cs="Times New Roman"/>
          <w:color w:val="000000" w:themeColor="text1"/>
          <w:sz w:val="28"/>
          <w:szCs w:val="28"/>
        </w:rPr>
        <w:t>5.21.</w:t>
      </w:r>
      <w:r>
        <w:rPr>
          <w:rFonts w:ascii="Times New Roman" w:eastAsia="Times New Roman" w:hAnsi="Times New Roman" w:cs="Times New Roman"/>
          <w:color w:val="000000"/>
          <w:sz w:val="28"/>
          <w:szCs w:val="28"/>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устанавливается ежегодный дополнительный отпуск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C42FED" w:rsidRDefault="00C42FED" w:rsidP="00C42FED">
      <w:pPr>
        <w:pStyle w:val="ab"/>
        <w:ind w:firstLine="708"/>
        <w:jc w:val="both"/>
        <w:rPr>
          <w:rFonts w:ascii="Times New Roman" w:eastAsiaTheme="minorEastAsia" w:hAnsi="Times New Roman" w:cs="Times New Roman"/>
          <w:sz w:val="28"/>
          <w:szCs w:val="28"/>
        </w:rPr>
      </w:pPr>
      <w:r>
        <w:rPr>
          <w:rFonts w:ascii="Times New Roman" w:hAnsi="Times New Roman" w:cs="Times New Roman"/>
          <w:sz w:val="28"/>
          <w:szCs w:val="28"/>
        </w:rPr>
        <w:t>5.22. Педагогическим работникам через каждые 10 лет непрерывной педагогической работы предоставляется длительный отпуск сроком до 1 года, порядок и условия, предоставления которого определены Положением</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(Приложение № 6).</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5.23. Учет рабочего времени организуется руководителем в соответствии с требованиями действующего законодательства. В случае болезни работника, последний своевременно (в течение трех дней) информирует администрацию и предоставляет больничный лист в первый день выхода на работу.</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5.26.  В период организации образовательного процесса запрещается:</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изменять по своему усмотрению расписание занятий и график работы;</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отменять, удлинять или сокращать продолжительность занятий и перерывов между ними;</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удалять воспитанников с занятий;</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курить на территории учреждения;</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отвлекать педагогических и руководящих работников ДОУ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C42FED" w:rsidRDefault="00C42FED" w:rsidP="00C42FED">
      <w:pPr>
        <w:pStyle w:val="ab"/>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созывать в рабочее время собрания, заседания и всякого рода совещания по общественным делам.</w:t>
      </w:r>
    </w:p>
    <w:p w:rsidR="00C42FED" w:rsidRDefault="00C42FED" w:rsidP="00C42FED">
      <w:pPr>
        <w:spacing w:after="0" w:line="240" w:lineRule="auto"/>
        <w:jc w:val="both"/>
        <w:rPr>
          <w:rFonts w:ascii="Times New Roman" w:hAnsi="Times New Roman" w:cs="Times New Roman"/>
          <w:b/>
          <w:bCs/>
          <w:color w:val="000000" w:themeColor="text1"/>
          <w:sz w:val="28"/>
          <w:szCs w:val="28"/>
        </w:rPr>
      </w:pPr>
    </w:p>
    <w:p w:rsidR="00C42FED" w:rsidRDefault="00C42FED" w:rsidP="00C42FED">
      <w:pPr>
        <w:shd w:val="clear" w:color="auto" w:fill="FFFFFF"/>
        <w:spacing w:before="320" w:after="0" w:line="57" w:lineRule="atLeast"/>
        <w:jc w:val="center"/>
        <w:rPr>
          <w:rFonts w:ascii="Times New Roman" w:hAnsi="Times New Roman" w:cs="Times New Roman"/>
          <w:sz w:val="28"/>
          <w:szCs w:val="28"/>
        </w:rPr>
      </w:pPr>
      <w:r>
        <w:rPr>
          <w:rFonts w:ascii="Times New Roman" w:eastAsia="Times New Roman" w:hAnsi="Times New Roman" w:cs="Times New Roman"/>
          <w:b/>
          <w:color w:val="000000"/>
          <w:sz w:val="28"/>
          <w:szCs w:val="28"/>
        </w:rPr>
        <w:t>6. ОПЛАТА ТРУДА</w:t>
      </w:r>
    </w:p>
    <w:p w:rsidR="00C42FED" w:rsidRDefault="00C42FED" w:rsidP="00C42FED">
      <w:pPr>
        <w:shd w:val="clear" w:color="auto" w:fill="FFFFFF"/>
        <w:spacing w:after="0" w:line="240" w:lineRule="auto"/>
        <w:ind w:firstLine="567"/>
        <w:jc w:val="center"/>
        <w:rPr>
          <w:rFonts w:ascii="Times New Roman" w:hAnsi="Times New Roman" w:cs="Times New Roman"/>
          <w:sz w:val="28"/>
          <w:szCs w:val="28"/>
        </w:rPr>
      </w:pPr>
    </w:p>
    <w:p w:rsidR="00C42FED" w:rsidRDefault="00C42FED" w:rsidP="00C42FE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6.1. Оплата труда работников ДОУ осуществляется в соответствии со штатным расписанием и трудовым договором.</w:t>
      </w:r>
    </w:p>
    <w:p w:rsidR="00C42FED" w:rsidRDefault="00C42FED" w:rsidP="00C42FE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6.2. Оплата труда работников школы   состоит из базового оклада, гарантированных доплат и стимулирующих выплат. </w:t>
      </w:r>
    </w:p>
    <w:p w:rsidR="00C42FED" w:rsidRDefault="00C42FED" w:rsidP="00C42FE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Система стимулирующих выплат работникам образовательного учреждения включает в себя поощрительные выплаты по результатам труда. Распределение поощрительных выплат по результатам труда за счет стимулирующей части ФОТ производится по согласованию с Управляющим Советом, на основании представления руководителя общеобразовательного учреждения и с учетом мнения профсоюзной организации. Размеры, порядок и условия осуществления стимулирующих выплат определяются локальными актами ДОУ.</w:t>
      </w:r>
    </w:p>
    <w:p w:rsidR="00C42FED" w:rsidRDefault="00C42FED" w:rsidP="00C42FE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6.3.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 и больше количества часов за ставку допускается только с письменного согласия педагогического работника.</w:t>
      </w:r>
    </w:p>
    <w:p w:rsidR="00C42FED" w:rsidRDefault="00C42FED" w:rsidP="00C42FE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6.4.  Тарификация на новый учебный год утверждается не позднее 1 сентября текущего года на основе предварительной тарификации, разработанной и доведенной педагогическим работникам под роспись до ухода в очередной отпуск.</w:t>
      </w:r>
    </w:p>
    <w:p w:rsidR="00C42FED" w:rsidRDefault="00C42FED" w:rsidP="00C42FE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6.5. Выплата заработной платы производится не реже, чем каждые полмесяца:</w:t>
      </w:r>
    </w:p>
    <w:p w:rsidR="00C42FED" w:rsidRDefault="00C42FED" w:rsidP="00C42FE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за первую половину месяца </w:t>
      </w:r>
      <w:r>
        <w:rPr>
          <w:rFonts w:ascii="Times New Roman" w:hAnsi="Times New Roman" w:cs="Times New Roman"/>
          <w:sz w:val="28"/>
          <w:szCs w:val="28"/>
          <w:u w:val="single"/>
        </w:rPr>
        <w:t>25</w:t>
      </w:r>
      <w:r>
        <w:rPr>
          <w:rFonts w:ascii="Times New Roman" w:hAnsi="Times New Roman" w:cs="Times New Roman"/>
          <w:sz w:val="28"/>
          <w:szCs w:val="28"/>
        </w:rPr>
        <w:t xml:space="preserve"> числа;</w:t>
      </w:r>
    </w:p>
    <w:p w:rsidR="00C42FED" w:rsidRDefault="00C42FED" w:rsidP="00C42FE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окончательный расчет за месяц </w:t>
      </w:r>
      <w:r>
        <w:rPr>
          <w:rFonts w:ascii="Times New Roman" w:hAnsi="Times New Roman" w:cs="Times New Roman"/>
          <w:sz w:val="28"/>
          <w:szCs w:val="28"/>
          <w:u w:val="single"/>
        </w:rPr>
        <w:t>10</w:t>
      </w:r>
      <w:r>
        <w:rPr>
          <w:rFonts w:ascii="Times New Roman" w:hAnsi="Times New Roman" w:cs="Times New Roman"/>
          <w:sz w:val="28"/>
          <w:szCs w:val="28"/>
        </w:rPr>
        <w:t xml:space="preserve"> числа месяца, следующего за расчетным. </w:t>
      </w:r>
    </w:p>
    <w:p w:rsidR="00C42FED" w:rsidRDefault="00C42FED" w:rsidP="00C42FE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Размер заработной платы за первую половину месяца осуществляется пропорционально отработанному времени.</w:t>
      </w:r>
    </w:p>
    <w:p w:rsidR="00C42FED" w:rsidRDefault="00C42FED" w:rsidP="00C42FE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 определении размера выплаты за первую половину месяца учитываются оклад работника за отработанное время, а также надбавки за отработанное время, расчет которых не зависит от оценки итогов работы за месяц в целом, а также от выполнения месячной нормы рабочего времени и норм труда (трудовых обязанностей).</w:t>
      </w:r>
    </w:p>
    <w:p w:rsidR="00C42FED" w:rsidRDefault="00C42FED" w:rsidP="00C42FE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Выплаты стимулирующего характера, начисляемые по результатам выполнения показателей эффективности (оценка которых осуществляется по итогам работы за месяц), а также выплаты компенсационного характера, расчет которых зависит от выполнения месячной нормы рабочего времени и возможен только по окончании месяца (в их числе: за сверхурочную работу, за работу в выходные и нерабочие праздничные дни в соответствии со статьями 152 и 153 ТК РФ), производят при окончательном расчете и выплате заработной платы за месяц. </w:t>
      </w:r>
    </w:p>
    <w:p w:rsidR="00C42FED" w:rsidRDefault="00C42FED" w:rsidP="00C42FED">
      <w:pPr>
        <w:pStyle w:val="ab"/>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При выплате заработной платы работодатель извещает в письменной форме каждого работника:</w:t>
      </w:r>
    </w:p>
    <w:p w:rsidR="00C42FED" w:rsidRDefault="00C42FED" w:rsidP="00C42FED">
      <w:pPr>
        <w:pStyle w:val="ab"/>
        <w:jc w:val="both"/>
        <w:rPr>
          <w:rFonts w:ascii="Times New Roman" w:hAnsi="Times New Roman" w:cs="Times New Roman"/>
          <w:sz w:val="28"/>
          <w:szCs w:val="28"/>
        </w:rPr>
      </w:pPr>
      <w:r>
        <w:rPr>
          <w:rFonts w:ascii="Times New Roman" w:hAnsi="Times New Roman" w:cs="Times New Roman"/>
          <w:sz w:val="28"/>
          <w:szCs w:val="28"/>
        </w:rPr>
        <w:tab/>
        <w:t>1) о составных частях заработной платы, причитающейся ему за соответствующий период;</w:t>
      </w:r>
    </w:p>
    <w:p w:rsidR="00C42FED" w:rsidRDefault="00C42FED" w:rsidP="00C42FED">
      <w:pPr>
        <w:pStyle w:val="ab"/>
        <w:jc w:val="both"/>
        <w:rPr>
          <w:rFonts w:ascii="Times New Roman" w:hAnsi="Times New Roman" w:cs="Times New Roman"/>
          <w:sz w:val="28"/>
          <w:szCs w:val="28"/>
        </w:rPr>
      </w:pPr>
      <w:r>
        <w:rPr>
          <w:rFonts w:ascii="Times New Roman" w:hAnsi="Times New Roman" w:cs="Times New Roman"/>
          <w:sz w:val="28"/>
          <w:szCs w:val="28"/>
        </w:rPr>
        <w:lastRenderedPageBreak/>
        <w:tab/>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C42FED" w:rsidRDefault="00C42FED" w:rsidP="00C42FED">
      <w:pPr>
        <w:pStyle w:val="ab"/>
        <w:jc w:val="both"/>
        <w:rPr>
          <w:rFonts w:ascii="Times New Roman" w:hAnsi="Times New Roman" w:cs="Times New Roman"/>
          <w:sz w:val="28"/>
          <w:szCs w:val="28"/>
        </w:rPr>
      </w:pPr>
      <w:r>
        <w:rPr>
          <w:rFonts w:ascii="Times New Roman" w:hAnsi="Times New Roman" w:cs="Times New Roman"/>
          <w:sz w:val="28"/>
          <w:szCs w:val="28"/>
        </w:rPr>
        <w:tab/>
        <w:t>3) о размерах и об основаниях произведенных удержаний;</w:t>
      </w:r>
    </w:p>
    <w:p w:rsidR="00C42FED" w:rsidRDefault="00C42FED" w:rsidP="00C42FED">
      <w:pPr>
        <w:pStyle w:val="ab"/>
        <w:jc w:val="both"/>
        <w:rPr>
          <w:rFonts w:ascii="Times New Roman" w:hAnsi="Times New Roman" w:cs="Times New Roman"/>
          <w:sz w:val="28"/>
          <w:szCs w:val="28"/>
        </w:rPr>
      </w:pPr>
      <w:r>
        <w:rPr>
          <w:rFonts w:ascii="Times New Roman" w:hAnsi="Times New Roman" w:cs="Times New Roman"/>
          <w:sz w:val="28"/>
          <w:szCs w:val="28"/>
        </w:rPr>
        <w:tab/>
        <w:t>4) об общей денежной сумме, подлежащей выплате.</w:t>
      </w:r>
    </w:p>
    <w:p w:rsidR="00C42FED" w:rsidRDefault="00C42FED" w:rsidP="00C42FED">
      <w:pPr>
        <w:pStyle w:val="ab"/>
        <w:jc w:val="both"/>
        <w:rPr>
          <w:rFonts w:ascii="Times New Roman" w:hAnsi="Times New Roman" w:cs="Times New Roman"/>
          <w:sz w:val="28"/>
          <w:szCs w:val="28"/>
        </w:rPr>
      </w:pPr>
      <w:r>
        <w:rPr>
          <w:rFonts w:ascii="Times New Roman" w:hAnsi="Times New Roman" w:cs="Times New Roman"/>
          <w:sz w:val="28"/>
          <w:szCs w:val="28"/>
        </w:rPr>
        <w:tab/>
        <w:t xml:space="preserve">Форма расчетного листка утверждается работодателем с учетом мнения представительного органа работников в порядке, установленном </w:t>
      </w:r>
      <w:hyperlink r:id="rId20" w:anchor="Par4859" w:tooltip="Статья 372. Порядок учета мнения выборного органа первичной профсоюзной организации при принятии локальных нормативных актов" w:history="1">
        <w:r>
          <w:rPr>
            <w:rStyle w:val="a3"/>
            <w:rFonts w:ascii="Times New Roman" w:hAnsi="Times New Roman" w:cs="Times New Roman"/>
            <w:color w:val="auto"/>
            <w:sz w:val="28"/>
            <w:szCs w:val="28"/>
            <w:u w:val="none"/>
          </w:rPr>
          <w:t>статьей 372</w:t>
        </w:r>
      </w:hyperlink>
      <w:r>
        <w:rPr>
          <w:rFonts w:ascii="Times New Roman" w:hAnsi="Times New Roman" w:cs="Times New Roman"/>
          <w:sz w:val="28"/>
          <w:szCs w:val="28"/>
        </w:rPr>
        <w:t xml:space="preserve"> настоящего Кодекса для принятия локальных нормативных актов.</w:t>
      </w:r>
    </w:p>
    <w:p w:rsidR="00C42FED" w:rsidRDefault="00C42FED" w:rsidP="00C42FED">
      <w:pPr>
        <w:pStyle w:val="ab"/>
        <w:jc w:val="both"/>
        <w:rPr>
          <w:rFonts w:ascii="Times New Roman" w:hAnsi="Times New Roman" w:cs="Times New Roman"/>
          <w:sz w:val="28"/>
          <w:szCs w:val="28"/>
        </w:rPr>
      </w:pPr>
      <w:r>
        <w:rPr>
          <w:rFonts w:ascii="Times New Roman" w:hAnsi="Times New Roman" w:cs="Times New Roman"/>
          <w:sz w:val="28"/>
          <w:szCs w:val="28"/>
        </w:rPr>
        <w:tab/>
        <w:t>При совпадении дня выплаты с выходным или нерабочим праздничным днем выплата заработной платы производится накануне этого дня.</w:t>
      </w:r>
    </w:p>
    <w:p w:rsidR="00C42FED" w:rsidRDefault="00C42FED" w:rsidP="00C42FED">
      <w:pPr>
        <w:pStyle w:val="ab"/>
        <w:jc w:val="both"/>
        <w:rPr>
          <w:rFonts w:ascii="Times New Roman" w:hAnsi="Times New Roman" w:cs="Times New Roman"/>
          <w:sz w:val="28"/>
          <w:szCs w:val="28"/>
        </w:rPr>
      </w:pPr>
      <w:r>
        <w:rPr>
          <w:rFonts w:ascii="Times New Roman" w:hAnsi="Times New Roman" w:cs="Times New Roman"/>
          <w:sz w:val="28"/>
          <w:szCs w:val="28"/>
        </w:rPr>
        <w:tab/>
        <w:t>Оплата отпуска производится не позднее чем за три дня до его начала.</w:t>
      </w:r>
    </w:p>
    <w:p w:rsidR="00C42FED" w:rsidRDefault="00C42FED" w:rsidP="00C42FE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6.6. 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 РФ.</w:t>
      </w:r>
    </w:p>
    <w:p w:rsidR="00C42FED" w:rsidRDefault="00C42FED" w:rsidP="00C42FE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6.7. Оплата труда работников, работающих по совместительству, осуществляется в соответствии с действующим законодательством.</w:t>
      </w:r>
    </w:p>
    <w:p w:rsidR="00C42FED" w:rsidRDefault="00C42FED" w:rsidP="00C42FE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6.8. Оплата труда работникам замещающих временно отсутствующих работников, осуществляется в соответствии с требованиями действующего законодательства.</w:t>
      </w:r>
    </w:p>
    <w:p w:rsidR="00C42FED" w:rsidRDefault="00C42FED" w:rsidP="00C42FE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6.9. Работникам с условиями труда, отклоняющимися от нормальных условий труда, устанавливаются доплаты в соответствии с действующим законодательством.</w:t>
      </w:r>
    </w:p>
    <w:p w:rsidR="00C42FED" w:rsidRDefault="00C42FED" w:rsidP="00C42FED">
      <w:pPr>
        <w:pStyle w:val="ConsPlusNormal"/>
        <w:widowControl/>
        <w:ind w:firstLine="567"/>
        <w:jc w:val="both"/>
        <w:rPr>
          <w:rFonts w:ascii="Times New Roman" w:hAnsi="Times New Roman" w:cs="Times New Roman"/>
          <w:b/>
          <w:bCs/>
          <w:sz w:val="28"/>
          <w:szCs w:val="28"/>
        </w:rPr>
      </w:pPr>
      <w:r>
        <w:rPr>
          <w:rFonts w:ascii="Times New Roman" w:hAnsi="Times New Roman" w:cs="Times New Roman"/>
          <w:sz w:val="28"/>
          <w:szCs w:val="28"/>
        </w:rPr>
        <w:t>6.10. Размеры, порядок и условия установления базовых окладов других педагогических работников, учебно-вспомогательного и обслуживающего персонала определяются в локальных правовых актах общеобразовательного учреждения.</w:t>
      </w:r>
    </w:p>
    <w:p w:rsidR="00C42FED" w:rsidRDefault="00C42FED" w:rsidP="00C42FED">
      <w:pPr>
        <w:pStyle w:val="ab"/>
        <w:ind w:firstLine="708"/>
        <w:jc w:val="both"/>
        <w:rPr>
          <w:rFonts w:ascii="Times New Roman" w:hAnsi="Times New Roman" w:cs="Times New Roman"/>
          <w:sz w:val="28"/>
          <w:szCs w:val="28"/>
        </w:rPr>
      </w:pPr>
    </w:p>
    <w:p w:rsidR="00C42FED" w:rsidRDefault="00C42FED" w:rsidP="00C42FED">
      <w:pPr>
        <w:shd w:val="clear" w:color="auto" w:fill="FFFFFF"/>
        <w:spacing w:after="0" w:line="240" w:lineRule="auto"/>
        <w:ind w:firstLine="567"/>
        <w:jc w:val="center"/>
        <w:rPr>
          <w:rFonts w:ascii="Times New Roman" w:hAnsi="Times New Roman" w:cs="Times New Roman"/>
          <w:sz w:val="28"/>
          <w:szCs w:val="28"/>
        </w:rPr>
      </w:pPr>
      <w:r>
        <w:rPr>
          <w:rFonts w:ascii="Times New Roman" w:hAnsi="Times New Roman" w:cs="Times New Roman"/>
          <w:b/>
          <w:bCs/>
          <w:sz w:val="28"/>
          <w:szCs w:val="28"/>
        </w:rPr>
        <w:t>7. Меры поощрения и взыскания</w:t>
      </w:r>
    </w:p>
    <w:p w:rsidR="00C42FED" w:rsidRDefault="00C42FED" w:rsidP="00C42FED">
      <w:pPr>
        <w:shd w:val="clear" w:color="auto" w:fill="FFFFFF"/>
        <w:spacing w:after="0" w:line="240" w:lineRule="auto"/>
        <w:ind w:firstLine="567"/>
        <w:jc w:val="center"/>
        <w:rPr>
          <w:rFonts w:ascii="Times New Roman" w:hAnsi="Times New Roman" w:cs="Times New Roman"/>
          <w:sz w:val="28"/>
          <w:szCs w:val="28"/>
        </w:rPr>
      </w:pPr>
    </w:p>
    <w:p w:rsidR="00C42FED" w:rsidRDefault="00C42FED" w:rsidP="00C42FE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7.1.  В учреждении существуют следующие меры поощрения:</w:t>
      </w:r>
    </w:p>
    <w:p w:rsidR="00C42FED" w:rsidRDefault="00C42FED" w:rsidP="00C42FE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объявление благодарности;</w:t>
      </w:r>
    </w:p>
    <w:p w:rsidR="00C42FED" w:rsidRDefault="00C42FED" w:rsidP="00C42FE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награждение почетной грамотой,</w:t>
      </w:r>
    </w:p>
    <w:p w:rsidR="00C42FED" w:rsidRDefault="00C42FED" w:rsidP="00C42FE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представление к награждению ведомственными и государственными наградами, премия за конкретный вклад.</w:t>
      </w:r>
    </w:p>
    <w:p w:rsidR="00C42FED" w:rsidRDefault="00C42FED" w:rsidP="00C42FE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7.3. Поощрение за добросовестный труд осуществляет работодатель. В отдельных случаях поощрение за труд осуществляется работодателем по согласованию с профсоюзным комитетом МБДОУ «Одуванчик» с.  Захарово.</w:t>
      </w:r>
    </w:p>
    <w:p w:rsidR="00C42FED" w:rsidRDefault="00C42FED" w:rsidP="00C42FE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7.4.  Поощрение объявляется приказом по учреждению, заносится в трудовую книжку работника в соответствии с требованиями действующего законодательства.</w:t>
      </w:r>
    </w:p>
    <w:p w:rsidR="00C42FED" w:rsidRDefault="00C42FED" w:rsidP="00C42FE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 Работникам, успешно и добросовестно выполняющим свои трудовые обязанности, предоставляются в первую очередь преимущества и льготы.</w:t>
      </w:r>
    </w:p>
    <w:p w:rsidR="00C42FED" w:rsidRDefault="00C42FED" w:rsidP="00C42FE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7.6. За совершение дисциплинарного проступка, т.е. неисполнение или ненадлежащее исполнение работником по его вине возложенных на него </w:t>
      </w:r>
      <w:r>
        <w:rPr>
          <w:rFonts w:ascii="Times New Roman" w:hAnsi="Times New Roman" w:cs="Times New Roman"/>
          <w:sz w:val="28"/>
          <w:szCs w:val="28"/>
        </w:rPr>
        <w:lastRenderedPageBreak/>
        <w:t>трудовых обязанностей, работодатель имеет право применить следующие дисциплинарные взыскания:</w:t>
      </w:r>
    </w:p>
    <w:p w:rsidR="00C42FED" w:rsidRDefault="00C42FED" w:rsidP="00C42FE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замечание </w:t>
      </w:r>
    </w:p>
    <w:p w:rsidR="00C42FED" w:rsidRDefault="00C42FED" w:rsidP="00C42FE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выговор</w:t>
      </w:r>
    </w:p>
    <w:p w:rsidR="00C42FED" w:rsidRDefault="00C42FED" w:rsidP="00C42FE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увольнение по соответствующим основаниям.</w:t>
      </w:r>
    </w:p>
    <w:p w:rsidR="00C42FED" w:rsidRDefault="00C42FED" w:rsidP="00C42F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Увольнение может быть применено:</w:t>
      </w:r>
    </w:p>
    <w:p w:rsidR="00C42FED" w:rsidRDefault="00C42FED" w:rsidP="00C42FED">
      <w:pPr>
        <w:pStyle w:val="a8"/>
        <w:tabs>
          <w:tab w:val="left" w:pos="0"/>
        </w:tabs>
        <w:rPr>
          <w:sz w:val="28"/>
          <w:szCs w:val="28"/>
        </w:rPr>
      </w:pPr>
      <w:r>
        <w:rPr>
          <w:sz w:val="28"/>
          <w:szCs w:val="28"/>
        </w:rPr>
        <w:tab/>
      </w:r>
      <w:r>
        <w:rPr>
          <w:b w:val="0"/>
          <w:sz w:val="28"/>
          <w:szCs w:val="28"/>
        </w:rPr>
        <w:t>- за неоднократное неисполнение работником без уважительных причин трудовых обязанностей, если он имеет дисциплинарное взыскание (п. 5 части 1 ст. 81 ТК РФ);</w:t>
      </w:r>
    </w:p>
    <w:p w:rsidR="00C42FED" w:rsidRDefault="00C42FED" w:rsidP="00C42FED">
      <w:pPr>
        <w:pStyle w:val="a8"/>
        <w:tabs>
          <w:tab w:val="left" w:pos="0"/>
        </w:tabs>
        <w:rPr>
          <w:sz w:val="28"/>
          <w:szCs w:val="28"/>
        </w:rPr>
      </w:pPr>
      <w:r>
        <w:rPr>
          <w:b w:val="0"/>
          <w:sz w:val="28"/>
          <w:szCs w:val="28"/>
        </w:rPr>
        <w:tab/>
        <w:t>- за однократное грубое нарушение работником трудовых обязанностей:</w:t>
      </w:r>
    </w:p>
    <w:p w:rsidR="00C42FED" w:rsidRDefault="00C42FED" w:rsidP="00C42FED">
      <w:pPr>
        <w:pStyle w:val="ab"/>
        <w:jc w:val="both"/>
        <w:rPr>
          <w:rFonts w:ascii="Times New Roman" w:hAnsi="Times New Roman" w:cs="Times New Roman"/>
          <w:sz w:val="28"/>
          <w:szCs w:val="28"/>
        </w:rPr>
      </w:pPr>
      <w:r>
        <w:rPr>
          <w:rFonts w:ascii="Times New Roman" w:hAnsi="Times New Roman" w:cs="Times New Roman"/>
          <w:sz w:val="28"/>
          <w:szCs w:val="28"/>
        </w:rPr>
        <w:tab/>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C42FED" w:rsidRDefault="00C42FED" w:rsidP="00C42FED">
      <w:pPr>
        <w:pStyle w:val="ab"/>
        <w:jc w:val="both"/>
        <w:rPr>
          <w:rFonts w:ascii="Times New Roman" w:hAnsi="Times New Roman" w:cs="Times New Roman"/>
          <w:sz w:val="28"/>
          <w:szCs w:val="28"/>
        </w:rPr>
      </w:pPr>
      <w:r>
        <w:rPr>
          <w:rFonts w:ascii="Times New Roman" w:hAnsi="Times New Roman" w:cs="Times New Roman"/>
          <w:sz w:val="28"/>
          <w:szCs w:val="28"/>
        </w:rPr>
        <w:tab/>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C42FED" w:rsidRDefault="00C42FED" w:rsidP="00C42FED">
      <w:pPr>
        <w:pStyle w:val="ab"/>
        <w:jc w:val="both"/>
        <w:rPr>
          <w:rFonts w:ascii="Times New Roman" w:hAnsi="Times New Roman" w:cs="Times New Roman"/>
          <w:sz w:val="28"/>
          <w:szCs w:val="28"/>
        </w:rPr>
      </w:pPr>
      <w:bookmarkStart w:id="1" w:name="undefined"/>
      <w:bookmarkEnd w:id="1"/>
      <w:r>
        <w:rPr>
          <w:rFonts w:ascii="Times New Roman" w:hAnsi="Times New Roman" w:cs="Times New Roman"/>
          <w:sz w:val="28"/>
          <w:szCs w:val="28"/>
        </w:rPr>
        <w:tab/>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C42FED" w:rsidRDefault="00C42FED" w:rsidP="00C42FED">
      <w:pPr>
        <w:pStyle w:val="ab"/>
        <w:jc w:val="both"/>
        <w:rPr>
          <w:rFonts w:ascii="Times New Roman" w:hAnsi="Times New Roman" w:cs="Times New Roman"/>
          <w:sz w:val="28"/>
          <w:szCs w:val="28"/>
        </w:rPr>
      </w:pPr>
      <w:r>
        <w:rPr>
          <w:rFonts w:ascii="Times New Roman" w:hAnsi="Times New Roman" w:cs="Times New Roman"/>
          <w:sz w:val="28"/>
          <w:szCs w:val="28"/>
        </w:rPr>
        <w:tab/>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42FED" w:rsidRDefault="00C42FED" w:rsidP="00C42FED">
      <w:pPr>
        <w:pStyle w:val="ab"/>
        <w:jc w:val="both"/>
        <w:rPr>
          <w:rFonts w:ascii="Times New Roman" w:hAnsi="Times New Roman" w:cs="Times New Roman"/>
          <w:sz w:val="28"/>
          <w:szCs w:val="28"/>
        </w:rPr>
      </w:pPr>
      <w:r>
        <w:rPr>
          <w:rFonts w:ascii="Times New Roman" w:hAnsi="Times New Roman" w:cs="Times New Roman"/>
          <w:sz w:val="28"/>
          <w:szCs w:val="28"/>
        </w:rPr>
        <w:tab/>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(п. 6, части 1, ст. 81 ТК РФ);</w:t>
      </w:r>
    </w:p>
    <w:p w:rsidR="00C42FED" w:rsidRDefault="00C42FED" w:rsidP="00C42FED">
      <w:pPr>
        <w:pStyle w:val="ab"/>
        <w:jc w:val="both"/>
        <w:rPr>
          <w:rFonts w:ascii="Times New Roman" w:hAnsi="Times New Roman" w:cs="Times New Roman"/>
          <w:sz w:val="28"/>
          <w:szCs w:val="28"/>
        </w:rPr>
      </w:pPr>
      <w:r>
        <w:rPr>
          <w:rFonts w:ascii="Times New Roman" w:hAnsi="Times New Roman" w:cs="Times New Roman"/>
          <w:sz w:val="28"/>
          <w:szCs w:val="28"/>
        </w:rPr>
        <w:tab/>
        <w:t>- за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части 1 ст. 81 ТК РФ);</w:t>
      </w:r>
    </w:p>
    <w:p w:rsidR="00C42FED" w:rsidRDefault="00C42FED" w:rsidP="00C42FED">
      <w:pPr>
        <w:pStyle w:val="ab"/>
        <w:jc w:val="both"/>
        <w:rPr>
          <w:rFonts w:ascii="Times New Roman" w:hAnsi="Times New Roman" w:cs="Times New Roman"/>
          <w:sz w:val="28"/>
          <w:szCs w:val="28"/>
        </w:rPr>
      </w:pPr>
      <w:r>
        <w:rPr>
          <w:rFonts w:ascii="Times New Roman" w:hAnsi="Times New Roman" w:cs="Times New Roman"/>
          <w:sz w:val="28"/>
          <w:szCs w:val="28"/>
        </w:rPr>
        <w:tab/>
        <w:t>- за принятие необоснованного решения руководителем организации,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части 1 ст. 81 ТК РФ);</w:t>
      </w:r>
    </w:p>
    <w:p w:rsidR="00C42FED" w:rsidRDefault="00C42FED" w:rsidP="00C42FED">
      <w:pPr>
        <w:spacing w:after="0" w:line="240" w:lineRule="auto"/>
        <w:ind w:right="-177" w:firstLine="284"/>
        <w:rPr>
          <w:rFonts w:ascii="Times New Roman" w:hAnsi="Times New Roman" w:cs="Times New Roman"/>
          <w:sz w:val="28"/>
          <w:szCs w:val="28"/>
        </w:rPr>
      </w:pPr>
      <w:r>
        <w:rPr>
          <w:rFonts w:ascii="Times New Roman" w:hAnsi="Times New Roman" w:cs="Times New Roman"/>
          <w:sz w:val="28"/>
          <w:szCs w:val="28"/>
        </w:rPr>
        <w:tab/>
        <w:t>- за однократное грубое нарушение руководителем организации, его заместителями своих трудовых обязанностей (п. 10 части 1 ст. 81 ТК РФ);</w:t>
      </w:r>
    </w:p>
    <w:p w:rsidR="00C42FED" w:rsidRDefault="00C42FED" w:rsidP="00C42FED">
      <w:pPr>
        <w:spacing w:after="0" w:line="240" w:lineRule="auto"/>
        <w:ind w:right="-177" w:firstLine="567"/>
        <w:jc w:val="both"/>
        <w:rPr>
          <w:rFonts w:ascii="Times New Roman" w:hAnsi="Times New Roman" w:cs="Times New Roman"/>
          <w:sz w:val="28"/>
          <w:szCs w:val="28"/>
        </w:rPr>
      </w:pPr>
      <w:r>
        <w:rPr>
          <w:rFonts w:ascii="Times New Roman" w:hAnsi="Times New Roman" w:cs="Times New Roman"/>
          <w:sz w:val="28"/>
          <w:szCs w:val="28"/>
        </w:rPr>
        <w:lastRenderedPageBreak/>
        <w:t>7.9.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C42FED" w:rsidRDefault="00C42FED" w:rsidP="00C42F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C42FED" w:rsidRDefault="00C42FED" w:rsidP="00C42FE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7.9.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C42FED" w:rsidRDefault="00C42FED" w:rsidP="00C42FE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7.13. За каждый дисциплинарный проступок может быть применено только одно дисциплинарное взыскание. Приказ работодателя о применении дисциплинарного взыскания объявляется работнику под роспись в течение трех рабочих дней со дня его издания. В случае отказа работника подписать указанный приказ составляется соответствующий акт.</w:t>
      </w:r>
    </w:p>
    <w:p w:rsidR="00C42FED" w:rsidRDefault="00C42FED" w:rsidP="00C42FED">
      <w:pPr>
        <w:spacing w:after="0" w:line="240" w:lineRule="auto"/>
        <w:ind w:right="-177" w:firstLine="284"/>
        <w:jc w:val="both"/>
        <w:rPr>
          <w:rFonts w:ascii="Times New Roman" w:hAnsi="Times New Roman" w:cs="Times New Roman"/>
          <w:sz w:val="28"/>
          <w:szCs w:val="28"/>
        </w:rPr>
      </w:pPr>
      <w:r>
        <w:rPr>
          <w:rFonts w:ascii="Times New Roman" w:hAnsi="Times New Roman" w:cs="Times New Roman"/>
          <w:sz w:val="28"/>
          <w:szCs w:val="28"/>
        </w:rPr>
        <w:t>7.14.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C42FED" w:rsidRDefault="00C42FED" w:rsidP="00C42FED">
      <w:pPr>
        <w:spacing w:after="0" w:line="240" w:lineRule="auto"/>
        <w:ind w:right="-177" w:firstLine="284"/>
        <w:jc w:val="both"/>
        <w:rPr>
          <w:rFonts w:ascii="Times New Roman" w:hAnsi="Times New Roman" w:cs="Times New Roman"/>
          <w:sz w:val="28"/>
          <w:szCs w:val="28"/>
        </w:rPr>
      </w:pPr>
      <w:r>
        <w:rPr>
          <w:rFonts w:ascii="Times New Roman" w:hAnsi="Times New Roman" w:cs="Times New Roman"/>
          <w:sz w:val="28"/>
          <w:szCs w:val="28"/>
        </w:rPr>
        <w:t>7.15.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C42FED" w:rsidRDefault="00C42FED" w:rsidP="00C42FED">
      <w:pPr>
        <w:shd w:val="clear" w:color="auto" w:fill="FFFFFF"/>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7.16.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C42FED" w:rsidRDefault="00C42FED" w:rsidP="00C42FED">
      <w:pPr>
        <w:shd w:val="clear" w:color="auto" w:fill="FFFFFF"/>
        <w:spacing w:after="0" w:line="240" w:lineRule="auto"/>
        <w:ind w:firstLine="567"/>
        <w:jc w:val="both"/>
        <w:rPr>
          <w:rFonts w:ascii="Times New Roman" w:hAnsi="Times New Roman" w:cs="Times New Roman"/>
          <w:sz w:val="28"/>
          <w:szCs w:val="28"/>
        </w:rPr>
      </w:pPr>
    </w:p>
    <w:p w:rsidR="00C42FED" w:rsidRDefault="00C42FED" w:rsidP="00C42FED">
      <w:pPr>
        <w:shd w:val="clear" w:color="auto" w:fill="FFFFFF"/>
        <w:spacing w:after="0" w:line="240" w:lineRule="auto"/>
        <w:ind w:firstLine="567"/>
        <w:jc w:val="center"/>
        <w:rPr>
          <w:rFonts w:ascii="Times New Roman" w:hAnsi="Times New Roman" w:cs="Times New Roman"/>
          <w:sz w:val="28"/>
          <w:szCs w:val="28"/>
        </w:rPr>
      </w:pPr>
      <w:r>
        <w:rPr>
          <w:rFonts w:ascii="Times New Roman" w:hAnsi="Times New Roman" w:cs="Times New Roman"/>
          <w:b/>
          <w:bCs/>
          <w:sz w:val="28"/>
          <w:szCs w:val="28"/>
        </w:rPr>
        <w:t>8. Социальные льготы и гарантии</w:t>
      </w:r>
    </w:p>
    <w:p w:rsidR="00C42FED" w:rsidRDefault="00C42FED" w:rsidP="00C42FED">
      <w:pPr>
        <w:shd w:val="clear" w:color="auto" w:fill="FFFFFF"/>
        <w:spacing w:after="0" w:line="240" w:lineRule="auto"/>
        <w:ind w:firstLine="567"/>
        <w:jc w:val="center"/>
        <w:rPr>
          <w:rFonts w:ascii="Times New Roman" w:hAnsi="Times New Roman" w:cs="Times New Roman"/>
          <w:sz w:val="28"/>
          <w:szCs w:val="28"/>
        </w:rPr>
      </w:pPr>
    </w:p>
    <w:p w:rsidR="00C42FED" w:rsidRDefault="00C42FED" w:rsidP="00C42FE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8.1. Обеспечение работников учреждения </w:t>
      </w:r>
      <w:proofErr w:type="spellStart"/>
      <w:r>
        <w:rPr>
          <w:rFonts w:ascii="Times New Roman" w:hAnsi="Times New Roman" w:cs="Times New Roman"/>
          <w:sz w:val="28"/>
          <w:szCs w:val="28"/>
        </w:rPr>
        <w:t>санаторно</w:t>
      </w:r>
      <w:proofErr w:type="spellEnd"/>
      <w:r>
        <w:rPr>
          <w:rFonts w:ascii="Times New Roman" w:hAnsi="Times New Roman" w:cs="Times New Roman"/>
          <w:sz w:val="28"/>
          <w:szCs w:val="28"/>
        </w:rPr>
        <w:t xml:space="preserve"> – курортными путевками за счет средств социального страхования и средств добровольного медицинского страхования.</w:t>
      </w:r>
    </w:p>
    <w:p w:rsidR="00C42FED" w:rsidRDefault="00C42FED" w:rsidP="00C42FE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8.2. Обеспечение детей работников учреждения путевками в летние оздоровительные лагеря за счет средств социального страхования.</w:t>
      </w:r>
    </w:p>
    <w:p w:rsidR="00C42FED" w:rsidRDefault="00C42FED" w:rsidP="00C42FED">
      <w:pPr>
        <w:shd w:val="clear" w:color="auto" w:fill="FFFFFF"/>
        <w:spacing w:after="0" w:line="240" w:lineRule="auto"/>
        <w:ind w:firstLine="567"/>
        <w:jc w:val="both"/>
        <w:rPr>
          <w:rFonts w:ascii="Times New Roman" w:hAnsi="Times New Roman" w:cs="Times New Roman"/>
          <w:sz w:val="28"/>
          <w:szCs w:val="28"/>
        </w:rPr>
      </w:pPr>
    </w:p>
    <w:p w:rsidR="00C42FED" w:rsidRDefault="00C42FED" w:rsidP="00C42FED">
      <w:pPr>
        <w:shd w:val="clear" w:color="auto" w:fill="FFFFFF"/>
        <w:spacing w:after="0" w:line="240" w:lineRule="auto"/>
        <w:ind w:firstLine="567"/>
        <w:jc w:val="center"/>
        <w:rPr>
          <w:rFonts w:ascii="Times New Roman" w:hAnsi="Times New Roman" w:cs="Times New Roman"/>
          <w:sz w:val="28"/>
          <w:szCs w:val="28"/>
        </w:rPr>
      </w:pPr>
      <w:r>
        <w:rPr>
          <w:rFonts w:ascii="Times New Roman" w:hAnsi="Times New Roman" w:cs="Times New Roman"/>
          <w:b/>
          <w:sz w:val="28"/>
          <w:szCs w:val="28"/>
        </w:rPr>
        <w:t>9. Защита персональных данных работников</w:t>
      </w:r>
    </w:p>
    <w:p w:rsidR="00C42FED" w:rsidRDefault="00C42FED" w:rsidP="00C42FED">
      <w:pPr>
        <w:shd w:val="clear" w:color="auto" w:fill="FFFFFF"/>
        <w:spacing w:after="0" w:line="240" w:lineRule="auto"/>
        <w:ind w:firstLine="567"/>
        <w:jc w:val="center"/>
        <w:rPr>
          <w:rFonts w:ascii="Times New Roman" w:hAnsi="Times New Roman" w:cs="Times New Roman"/>
          <w:sz w:val="28"/>
          <w:szCs w:val="28"/>
        </w:rPr>
      </w:pPr>
    </w:p>
    <w:p w:rsidR="00C42FED" w:rsidRDefault="00C42FED" w:rsidP="00C42FE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Получение, обработка, передача хранения персональных данных работников учреждения происходит в порядке, установленном Положением о защите персональных данных работников, утверждённом Работодателем.</w:t>
      </w:r>
    </w:p>
    <w:p w:rsidR="00C42FED" w:rsidRDefault="00C42FED" w:rsidP="00C42FED">
      <w:pPr>
        <w:shd w:val="clear" w:color="auto" w:fill="FFFFFF"/>
        <w:spacing w:after="0" w:line="240" w:lineRule="auto"/>
        <w:ind w:firstLine="567"/>
        <w:jc w:val="both"/>
        <w:rPr>
          <w:rFonts w:ascii="Times New Roman" w:hAnsi="Times New Roman" w:cs="Times New Roman"/>
          <w:sz w:val="28"/>
          <w:szCs w:val="28"/>
        </w:rPr>
      </w:pPr>
    </w:p>
    <w:p w:rsidR="00C42FED" w:rsidRDefault="00C42FED" w:rsidP="00C42FED">
      <w:pPr>
        <w:shd w:val="clear" w:color="auto" w:fill="FFFFFF"/>
        <w:spacing w:after="0" w:line="240" w:lineRule="auto"/>
        <w:ind w:firstLine="567"/>
        <w:jc w:val="center"/>
        <w:rPr>
          <w:rFonts w:ascii="Times New Roman" w:hAnsi="Times New Roman" w:cs="Times New Roman"/>
          <w:sz w:val="28"/>
          <w:szCs w:val="28"/>
        </w:rPr>
      </w:pPr>
      <w:r>
        <w:rPr>
          <w:rFonts w:ascii="Times New Roman" w:hAnsi="Times New Roman" w:cs="Times New Roman"/>
          <w:b/>
          <w:sz w:val="28"/>
          <w:szCs w:val="28"/>
        </w:rPr>
        <w:t>10. Заключительные положения</w:t>
      </w:r>
    </w:p>
    <w:p w:rsidR="00C42FED" w:rsidRDefault="00C42FED" w:rsidP="00C42FED">
      <w:pPr>
        <w:shd w:val="clear" w:color="auto" w:fill="FFFFFF"/>
        <w:spacing w:after="0" w:line="240" w:lineRule="auto"/>
        <w:ind w:firstLine="567"/>
        <w:jc w:val="center"/>
        <w:rPr>
          <w:rFonts w:ascii="Times New Roman" w:hAnsi="Times New Roman" w:cs="Times New Roman"/>
          <w:sz w:val="28"/>
          <w:szCs w:val="28"/>
        </w:rPr>
      </w:pPr>
    </w:p>
    <w:p w:rsidR="00C42FED" w:rsidRDefault="00C42FED" w:rsidP="00C42FE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Работник обязан незамедлительно сообщать руководителю в письменном виде о любых изменениях в сведениях (данных) о себе указанных им при приеме на работу. Указанные изменения оформляются приложением к трудовому договору.</w:t>
      </w:r>
    </w:p>
    <w:p w:rsidR="00C42FED" w:rsidRDefault="00C42FED" w:rsidP="00C42FE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Настоящие Правила сохраняют свое действие в случае изменения состава, структуры, наименования Учреждения</w:t>
      </w:r>
    </w:p>
    <w:p w:rsidR="00C42FED" w:rsidRDefault="00C42FED" w:rsidP="00C42FE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Ознакомление работников при приеме на работу с настоящими Правилами является обязательным.</w:t>
      </w:r>
    </w:p>
    <w:p w:rsidR="00C42FED" w:rsidRDefault="00C42FED" w:rsidP="00C42FED">
      <w:pPr>
        <w:shd w:val="clear" w:color="auto" w:fill="FFFFFF"/>
        <w:spacing w:after="0" w:line="240" w:lineRule="auto"/>
        <w:ind w:firstLine="567"/>
        <w:jc w:val="both"/>
        <w:rPr>
          <w:rFonts w:ascii="Times New Roman" w:eastAsia="ArialMT" w:hAnsi="Times New Roman" w:cs="Times New Roman"/>
          <w:b/>
          <w:bCs/>
          <w:sz w:val="28"/>
          <w:szCs w:val="28"/>
        </w:rPr>
      </w:pPr>
      <w:r>
        <w:rPr>
          <w:rFonts w:ascii="Times New Roman" w:hAnsi="Times New Roman" w:cs="Times New Roman"/>
          <w:sz w:val="28"/>
          <w:szCs w:val="28"/>
        </w:rPr>
        <w:t>Оригинал настоящих Правил хранится у руководителя учреждения.</w:t>
      </w:r>
    </w:p>
    <w:p w:rsidR="00C42FED" w:rsidRDefault="00C42FED" w:rsidP="00C42FED">
      <w:pPr>
        <w:shd w:val="clear" w:color="auto" w:fill="FFFFFF"/>
        <w:spacing w:before="320" w:after="0" w:line="57" w:lineRule="atLeast"/>
        <w:ind w:firstLine="567"/>
        <w:jc w:val="both"/>
        <w:rPr>
          <w:rFonts w:ascii="Times New Roman" w:eastAsia="Times New Roman" w:hAnsi="Times New Roman" w:cs="Times New Roman"/>
          <w:sz w:val="28"/>
          <w:szCs w:val="28"/>
        </w:rPr>
      </w:pPr>
    </w:p>
    <w:p w:rsidR="00C42FED" w:rsidRDefault="00C42FED" w:rsidP="00C42FED">
      <w:pPr>
        <w:shd w:val="clear" w:color="auto" w:fill="FFFFFF"/>
        <w:spacing w:before="320" w:after="0" w:line="57" w:lineRule="atLeast"/>
        <w:ind w:firstLine="567"/>
        <w:jc w:val="both"/>
        <w:rPr>
          <w:rFonts w:ascii="Times New Roman" w:eastAsia="Times New Roman" w:hAnsi="Times New Roman" w:cs="Times New Roman"/>
          <w:sz w:val="28"/>
          <w:szCs w:val="28"/>
        </w:rPr>
      </w:pPr>
    </w:p>
    <w:p w:rsidR="00C42FED" w:rsidRDefault="00C42FED" w:rsidP="00C42FED">
      <w:pPr>
        <w:shd w:val="clear" w:color="auto" w:fill="FFFFFF"/>
        <w:spacing w:before="320" w:after="0" w:line="57" w:lineRule="atLeast"/>
        <w:ind w:firstLine="567"/>
        <w:jc w:val="both"/>
        <w:rPr>
          <w:rFonts w:ascii="Times New Roman" w:eastAsia="Times New Roman" w:hAnsi="Times New Roman" w:cs="Times New Roman"/>
          <w:sz w:val="28"/>
          <w:szCs w:val="28"/>
        </w:rPr>
      </w:pPr>
    </w:p>
    <w:p w:rsidR="00C42FED" w:rsidRDefault="00C42FED" w:rsidP="00C42FED">
      <w:pPr>
        <w:shd w:val="clear" w:color="auto" w:fill="FFFFFF"/>
        <w:spacing w:before="320" w:after="0" w:line="57" w:lineRule="atLeast"/>
        <w:ind w:firstLine="567"/>
        <w:jc w:val="both"/>
        <w:rPr>
          <w:rFonts w:ascii="Times New Roman" w:eastAsia="Times New Roman" w:hAnsi="Times New Roman" w:cs="Times New Roman"/>
          <w:sz w:val="28"/>
          <w:szCs w:val="28"/>
        </w:rPr>
      </w:pPr>
    </w:p>
    <w:p w:rsidR="00C42FED" w:rsidRDefault="00C42FED" w:rsidP="00C42FED">
      <w:pPr>
        <w:shd w:val="clear" w:color="auto" w:fill="FFFFFF"/>
        <w:spacing w:before="320" w:after="0" w:line="57" w:lineRule="atLeast"/>
        <w:ind w:firstLine="567"/>
        <w:jc w:val="both"/>
        <w:rPr>
          <w:rFonts w:ascii="Times New Roman" w:eastAsia="Times New Roman" w:hAnsi="Times New Roman" w:cs="Times New Roman"/>
          <w:sz w:val="28"/>
          <w:szCs w:val="28"/>
        </w:rPr>
      </w:pPr>
    </w:p>
    <w:p w:rsidR="00C42FED" w:rsidRDefault="00C42FED" w:rsidP="00C42FED">
      <w:pPr>
        <w:shd w:val="clear" w:color="auto" w:fill="FFFFFF"/>
        <w:spacing w:before="320" w:after="0" w:line="57" w:lineRule="atLeast"/>
        <w:ind w:firstLine="567"/>
        <w:jc w:val="both"/>
        <w:rPr>
          <w:rFonts w:ascii="Times New Roman" w:eastAsia="Times New Roman" w:hAnsi="Times New Roman" w:cs="Times New Roman"/>
          <w:sz w:val="28"/>
          <w:szCs w:val="28"/>
        </w:rPr>
      </w:pPr>
    </w:p>
    <w:p w:rsidR="00C42FED" w:rsidRDefault="00C42FED" w:rsidP="00C42FED">
      <w:pPr>
        <w:shd w:val="clear" w:color="auto" w:fill="FFFFFF"/>
        <w:spacing w:before="320" w:after="0" w:line="57" w:lineRule="atLeast"/>
        <w:ind w:firstLine="567"/>
        <w:jc w:val="both"/>
        <w:rPr>
          <w:rFonts w:ascii="Times New Roman" w:eastAsia="Times New Roman" w:hAnsi="Times New Roman" w:cs="Times New Roman"/>
          <w:sz w:val="28"/>
          <w:szCs w:val="28"/>
        </w:rPr>
      </w:pPr>
    </w:p>
    <w:p w:rsidR="00C42FED" w:rsidRDefault="00C42FED" w:rsidP="00C42FED">
      <w:pPr>
        <w:shd w:val="clear" w:color="auto" w:fill="FFFFFF"/>
        <w:spacing w:before="320" w:after="0" w:line="57" w:lineRule="atLeast"/>
        <w:ind w:firstLine="567"/>
        <w:jc w:val="both"/>
        <w:rPr>
          <w:rFonts w:ascii="Times New Roman" w:eastAsia="Times New Roman" w:hAnsi="Times New Roman" w:cs="Times New Roman"/>
          <w:sz w:val="28"/>
          <w:szCs w:val="28"/>
        </w:rPr>
      </w:pPr>
    </w:p>
    <w:p w:rsidR="00C2641E" w:rsidRDefault="00C2641E"/>
    <w:sectPr w:rsidR="00C264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T Sans">
    <w:charset w:val="00"/>
    <w:family w:val="auto"/>
    <w:pitch w:val="default"/>
  </w:font>
  <w:font w:name="Arial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A30A5"/>
    <w:multiLevelType w:val="hybridMultilevel"/>
    <w:tmpl w:val="EF040CD6"/>
    <w:lvl w:ilvl="0" w:tplc="E8EC4E6A">
      <w:start w:val="1"/>
      <w:numFmt w:val="bullet"/>
      <w:lvlText w:val="–"/>
      <w:lvlJc w:val="left"/>
      <w:pPr>
        <w:ind w:left="1417" w:hanging="360"/>
      </w:pPr>
      <w:rPr>
        <w:rFonts w:ascii="Arial" w:eastAsia="Arial" w:hAnsi="Arial" w:cs="Arial" w:hint="default"/>
      </w:rPr>
    </w:lvl>
    <w:lvl w:ilvl="1" w:tplc="AACE452C">
      <w:start w:val="1"/>
      <w:numFmt w:val="bullet"/>
      <w:lvlText w:val="o"/>
      <w:lvlJc w:val="left"/>
      <w:pPr>
        <w:ind w:left="2137" w:hanging="360"/>
      </w:pPr>
      <w:rPr>
        <w:rFonts w:ascii="Courier New" w:eastAsia="Courier New" w:hAnsi="Courier New" w:cs="Courier New" w:hint="default"/>
      </w:rPr>
    </w:lvl>
    <w:lvl w:ilvl="2" w:tplc="1F764E00">
      <w:start w:val="1"/>
      <w:numFmt w:val="bullet"/>
      <w:lvlText w:val="§"/>
      <w:lvlJc w:val="left"/>
      <w:pPr>
        <w:ind w:left="2857" w:hanging="360"/>
      </w:pPr>
      <w:rPr>
        <w:rFonts w:ascii="Wingdings" w:eastAsia="Wingdings" w:hAnsi="Wingdings" w:cs="Wingdings" w:hint="default"/>
      </w:rPr>
    </w:lvl>
    <w:lvl w:ilvl="3" w:tplc="C9ECE1DC">
      <w:start w:val="1"/>
      <w:numFmt w:val="bullet"/>
      <w:lvlText w:val="·"/>
      <w:lvlJc w:val="left"/>
      <w:pPr>
        <w:ind w:left="3577" w:hanging="360"/>
      </w:pPr>
      <w:rPr>
        <w:rFonts w:ascii="Symbol" w:eastAsia="Symbol" w:hAnsi="Symbol" w:cs="Symbol" w:hint="default"/>
      </w:rPr>
    </w:lvl>
    <w:lvl w:ilvl="4" w:tplc="44B8972C">
      <w:start w:val="1"/>
      <w:numFmt w:val="bullet"/>
      <w:lvlText w:val="o"/>
      <w:lvlJc w:val="left"/>
      <w:pPr>
        <w:ind w:left="4297" w:hanging="360"/>
      </w:pPr>
      <w:rPr>
        <w:rFonts w:ascii="Courier New" w:eastAsia="Courier New" w:hAnsi="Courier New" w:cs="Courier New" w:hint="default"/>
      </w:rPr>
    </w:lvl>
    <w:lvl w:ilvl="5" w:tplc="D8B670E4">
      <w:start w:val="1"/>
      <w:numFmt w:val="bullet"/>
      <w:lvlText w:val="§"/>
      <w:lvlJc w:val="left"/>
      <w:pPr>
        <w:ind w:left="5017" w:hanging="360"/>
      </w:pPr>
      <w:rPr>
        <w:rFonts w:ascii="Wingdings" w:eastAsia="Wingdings" w:hAnsi="Wingdings" w:cs="Wingdings" w:hint="default"/>
      </w:rPr>
    </w:lvl>
    <w:lvl w:ilvl="6" w:tplc="5EDC74C4">
      <w:start w:val="1"/>
      <w:numFmt w:val="bullet"/>
      <w:lvlText w:val="·"/>
      <w:lvlJc w:val="left"/>
      <w:pPr>
        <w:ind w:left="5737" w:hanging="360"/>
      </w:pPr>
      <w:rPr>
        <w:rFonts w:ascii="Symbol" w:eastAsia="Symbol" w:hAnsi="Symbol" w:cs="Symbol" w:hint="default"/>
      </w:rPr>
    </w:lvl>
    <w:lvl w:ilvl="7" w:tplc="E5429FAA">
      <w:start w:val="1"/>
      <w:numFmt w:val="bullet"/>
      <w:lvlText w:val="o"/>
      <w:lvlJc w:val="left"/>
      <w:pPr>
        <w:ind w:left="6457" w:hanging="360"/>
      </w:pPr>
      <w:rPr>
        <w:rFonts w:ascii="Courier New" w:eastAsia="Courier New" w:hAnsi="Courier New" w:cs="Courier New" w:hint="default"/>
      </w:rPr>
    </w:lvl>
    <w:lvl w:ilvl="8" w:tplc="E6B8CC54">
      <w:start w:val="1"/>
      <w:numFmt w:val="bullet"/>
      <w:lvlText w:val="§"/>
      <w:lvlJc w:val="left"/>
      <w:pPr>
        <w:ind w:left="7177" w:hanging="360"/>
      </w:pPr>
      <w:rPr>
        <w:rFonts w:ascii="Wingdings" w:eastAsia="Wingdings" w:hAnsi="Wingdings" w:cs="Wingdings" w:hint="default"/>
      </w:rPr>
    </w:lvl>
  </w:abstractNum>
  <w:abstractNum w:abstractNumId="1" w15:restartNumberingAfterBreak="0">
    <w:nsid w:val="6B6B4578"/>
    <w:multiLevelType w:val="hybridMultilevel"/>
    <w:tmpl w:val="A3F8EF90"/>
    <w:lvl w:ilvl="0" w:tplc="15387990">
      <w:start w:val="1"/>
      <w:numFmt w:val="decimal"/>
      <w:lvlText w:val="%1."/>
      <w:lvlJc w:val="left"/>
      <w:pPr>
        <w:tabs>
          <w:tab w:val="num" w:pos="450"/>
        </w:tabs>
        <w:ind w:left="450" w:hanging="450"/>
      </w:pPr>
      <w:rPr>
        <w:b/>
      </w:rPr>
    </w:lvl>
    <w:lvl w:ilvl="1" w:tplc="FEE643E4">
      <w:start w:val="1"/>
      <w:numFmt w:val="none"/>
      <w:lvlText w:val=""/>
      <w:lvlJc w:val="left"/>
      <w:pPr>
        <w:tabs>
          <w:tab w:val="num" w:pos="360"/>
        </w:tabs>
        <w:ind w:left="0" w:firstLine="0"/>
      </w:pPr>
    </w:lvl>
    <w:lvl w:ilvl="2" w:tplc="17707F96">
      <w:start w:val="1"/>
      <w:numFmt w:val="none"/>
      <w:lvlText w:val=""/>
      <w:lvlJc w:val="left"/>
      <w:pPr>
        <w:tabs>
          <w:tab w:val="num" w:pos="360"/>
        </w:tabs>
        <w:ind w:left="0" w:firstLine="0"/>
      </w:pPr>
    </w:lvl>
    <w:lvl w:ilvl="3" w:tplc="1DFE04FC">
      <w:start w:val="1"/>
      <w:numFmt w:val="decimal"/>
      <w:lvlText w:val="%4."/>
      <w:lvlJc w:val="left"/>
      <w:pPr>
        <w:tabs>
          <w:tab w:val="num" w:pos="360"/>
        </w:tabs>
        <w:ind w:left="360" w:hanging="360"/>
      </w:pPr>
    </w:lvl>
    <w:lvl w:ilvl="4" w:tplc="BAA00D20">
      <w:start w:val="1"/>
      <w:numFmt w:val="none"/>
      <w:lvlText w:val=""/>
      <w:lvlJc w:val="left"/>
      <w:pPr>
        <w:tabs>
          <w:tab w:val="num" w:pos="360"/>
        </w:tabs>
        <w:ind w:left="0" w:firstLine="0"/>
      </w:pPr>
    </w:lvl>
    <w:lvl w:ilvl="5" w:tplc="F0207F28">
      <w:start w:val="1"/>
      <w:numFmt w:val="none"/>
      <w:lvlText w:val=""/>
      <w:lvlJc w:val="left"/>
      <w:pPr>
        <w:tabs>
          <w:tab w:val="num" w:pos="360"/>
        </w:tabs>
        <w:ind w:left="0" w:firstLine="0"/>
      </w:pPr>
    </w:lvl>
    <w:lvl w:ilvl="6" w:tplc="A99076CC">
      <w:start w:val="1"/>
      <w:numFmt w:val="none"/>
      <w:lvlText w:val=""/>
      <w:lvlJc w:val="left"/>
      <w:pPr>
        <w:tabs>
          <w:tab w:val="num" w:pos="360"/>
        </w:tabs>
        <w:ind w:left="0" w:firstLine="0"/>
      </w:pPr>
    </w:lvl>
    <w:lvl w:ilvl="7" w:tplc="CC1E1B1A">
      <w:start w:val="1"/>
      <w:numFmt w:val="none"/>
      <w:lvlText w:val=""/>
      <w:lvlJc w:val="left"/>
      <w:pPr>
        <w:tabs>
          <w:tab w:val="num" w:pos="360"/>
        </w:tabs>
        <w:ind w:left="0" w:firstLine="0"/>
      </w:pPr>
    </w:lvl>
    <w:lvl w:ilvl="8" w:tplc="F752B84E">
      <w:start w:val="1"/>
      <w:numFmt w:val="none"/>
      <w:lvlText w:val=""/>
      <w:lvlJc w:val="left"/>
      <w:pPr>
        <w:tabs>
          <w:tab w:val="num" w:pos="360"/>
        </w:tabs>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ED"/>
    <w:rsid w:val="00C2641E"/>
    <w:rsid w:val="00C42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E5FF8-1435-4BB6-B912-5ADE974A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FE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42FED"/>
    <w:rPr>
      <w:color w:val="0000FF"/>
      <w:u w:val="single"/>
    </w:rPr>
  </w:style>
  <w:style w:type="paragraph" w:styleId="a4">
    <w:name w:val="Normal (Web)"/>
    <w:basedOn w:val="a"/>
    <w:uiPriority w:val="99"/>
    <w:semiHidden/>
    <w:unhideWhenUsed/>
    <w:rsid w:val="00C42FE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next w:val="a6"/>
    <w:link w:val="1"/>
    <w:uiPriority w:val="99"/>
    <w:qFormat/>
    <w:rsid w:val="00C42FED"/>
    <w:pPr>
      <w:widowControl w:val="0"/>
      <w:spacing w:after="0" w:line="240" w:lineRule="auto"/>
      <w:jc w:val="center"/>
    </w:pPr>
    <w:rPr>
      <w:rFonts w:ascii="Times New Roman" w:eastAsia="Times New Roman" w:hAnsi="Times New Roman" w:cs="Calibri"/>
      <w:sz w:val="28"/>
      <w:szCs w:val="10"/>
      <w:lang w:eastAsia="ar-SA"/>
    </w:rPr>
  </w:style>
  <w:style w:type="character" w:customStyle="1" w:styleId="a7">
    <w:name w:val="Название Знак"/>
    <w:basedOn w:val="a0"/>
    <w:uiPriority w:val="10"/>
    <w:rsid w:val="00C42FED"/>
    <w:rPr>
      <w:rFonts w:asciiTheme="majorHAnsi" w:eastAsiaTheme="majorEastAsia" w:hAnsiTheme="majorHAnsi" w:cstheme="majorBidi"/>
      <w:spacing w:val="-10"/>
      <w:kern w:val="28"/>
      <w:sz w:val="56"/>
      <w:szCs w:val="56"/>
      <w:lang w:eastAsia="ru-RU"/>
    </w:rPr>
  </w:style>
  <w:style w:type="paragraph" w:styleId="a8">
    <w:name w:val="Body Text"/>
    <w:basedOn w:val="a"/>
    <w:link w:val="a9"/>
    <w:uiPriority w:val="99"/>
    <w:semiHidden/>
    <w:unhideWhenUsed/>
    <w:rsid w:val="00C42FED"/>
    <w:pPr>
      <w:tabs>
        <w:tab w:val="left" w:pos="2130"/>
      </w:tabs>
      <w:spacing w:after="0" w:line="240" w:lineRule="auto"/>
      <w:jc w:val="both"/>
    </w:pPr>
    <w:rPr>
      <w:rFonts w:ascii="Times New Roman" w:eastAsia="Times New Roman" w:hAnsi="Times New Roman" w:cs="Times New Roman"/>
      <w:b/>
      <w:bCs/>
      <w:sz w:val="32"/>
      <w:szCs w:val="24"/>
      <w:lang w:eastAsia="en-US"/>
    </w:rPr>
  </w:style>
  <w:style w:type="character" w:customStyle="1" w:styleId="a9">
    <w:name w:val="Основной текст Знак"/>
    <w:basedOn w:val="a0"/>
    <w:link w:val="a8"/>
    <w:uiPriority w:val="99"/>
    <w:semiHidden/>
    <w:rsid w:val="00C42FED"/>
    <w:rPr>
      <w:rFonts w:ascii="Times New Roman" w:eastAsia="Times New Roman" w:hAnsi="Times New Roman" w:cs="Times New Roman"/>
      <w:b/>
      <w:bCs/>
      <w:sz w:val="32"/>
      <w:szCs w:val="24"/>
    </w:rPr>
  </w:style>
  <w:style w:type="character" w:customStyle="1" w:styleId="aa">
    <w:name w:val="Без интервала Знак"/>
    <w:basedOn w:val="a0"/>
    <w:link w:val="ab"/>
    <w:uiPriority w:val="1"/>
    <w:locked/>
    <w:rsid w:val="00C42FED"/>
  </w:style>
  <w:style w:type="paragraph" w:styleId="ab">
    <w:name w:val="No Spacing"/>
    <w:link w:val="aa"/>
    <w:uiPriority w:val="1"/>
    <w:qFormat/>
    <w:rsid w:val="00C42FED"/>
    <w:pPr>
      <w:spacing w:after="0" w:line="240" w:lineRule="auto"/>
    </w:pPr>
  </w:style>
  <w:style w:type="paragraph" w:customStyle="1" w:styleId="ConsPlusNormal">
    <w:name w:val="ConsPlusNormal"/>
    <w:uiPriority w:val="99"/>
    <w:rsid w:val="00C42FED"/>
    <w:pPr>
      <w:widowControl w:val="0"/>
      <w:spacing w:after="0" w:line="240" w:lineRule="auto"/>
      <w:ind w:firstLine="720"/>
    </w:pPr>
    <w:rPr>
      <w:rFonts w:ascii="Arial" w:eastAsia="Times New Roman" w:hAnsi="Arial" w:cs="Arial"/>
      <w:sz w:val="20"/>
      <w:szCs w:val="20"/>
      <w:lang w:eastAsia="ar-SA"/>
    </w:rPr>
  </w:style>
  <w:style w:type="character" w:customStyle="1" w:styleId="1">
    <w:name w:val="Название Знак1"/>
    <w:basedOn w:val="a0"/>
    <w:link w:val="a5"/>
    <w:uiPriority w:val="99"/>
    <w:locked/>
    <w:rsid w:val="00C42FED"/>
    <w:rPr>
      <w:rFonts w:ascii="Times New Roman" w:eastAsia="Times New Roman" w:hAnsi="Times New Roman" w:cs="Calibri"/>
      <w:sz w:val="28"/>
      <w:szCs w:val="10"/>
      <w:lang w:eastAsia="ar-SA"/>
    </w:rPr>
  </w:style>
  <w:style w:type="table" w:styleId="ac">
    <w:name w:val="Table Grid"/>
    <w:basedOn w:val="a1"/>
    <w:rsid w:val="00C42FED"/>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Subtitle"/>
    <w:basedOn w:val="a"/>
    <w:next w:val="a"/>
    <w:link w:val="ad"/>
    <w:uiPriority w:val="11"/>
    <w:qFormat/>
    <w:rsid w:val="00C42FED"/>
    <w:pPr>
      <w:numPr>
        <w:ilvl w:val="1"/>
      </w:numPr>
      <w:spacing w:after="160"/>
    </w:pPr>
    <w:rPr>
      <w:color w:val="5A5A5A" w:themeColor="text1" w:themeTint="A5"/>
      <w:spacing w:val="15"/>
    </w:rPr>
  </w:style>
  <w:style w:type="character" w:customStyle="1" w:styleId="ad">
    <w:name w:val="Подзаголовок Знак"/>
    <w:basedOn w:val="a0"/>
    <w:link w:val="a6"/>
    <w:uiPriority w:val="11"/>
    <w:rsid w:val="00C42FED"/>
    <w:rPr>
      <w:rFonts w:eastAsiaTheme="minorEastAsia"/>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0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dyvanchik\Desktop\&#1082;&#1086;&#1083;&#1083;&#1077;&#1082;&#1090;&#1080;&#1074;&#1085;&#1099;&#1081;%202024\&#1053;&#1086;&#1074;&#1072;&#1103;%20&#1087;&#1072;&#1087;&#1082;&#1072;\&#1047;&#1072;&#1093;&#1072;&#1088;&#1086;&#1074;&#1086;%20&#1050;&#1044;%202024&#1075;.docx" TargetMode="External"/><Relationship Id="rId13" Type="http://schemas.openxmlformats.org/officeDocument/2006/relationships/hyperlink" Target="file:///C:\Users\Odyvanchik\Desktop\&#1082;&#1086;&#1083;&#1083;&#1077;&#1082;&#1090;&#1080;&#1074;&#1085;&#1099;&#1081;%202024\&#1053;&#1086;&#1074;&#1072;&#1103;%20&#1087;&#1072;&#1087;&#1082;&#1072;\&#1047;&#1072;&#1093;&#1072;&#1088;&#1086;&#1074;&#1086;%20&#1050;&#1044;%202024&#1075;.docx" TargetMode="External"/><Relationship Id="rId18" Type="http://schemas.openxmlformats.org/officeDocument/2006/relationships/hyperlink" Target="https://www.consultant.ru/document/cons_doc_LAW_422063/f4c03dd9c490360b4d4a26a4e6631050554390a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Users\Odyvanchik\Desktop\&#1082;&#1086;&#1083;&#1083;&#1077;&#1082;&#1090;&#1080;&#1074;&#1085;&#1099;&#1081;%202024\&#1053;&#1086;&#1074;&#1072;&#1103;%20&#1087;&#1072;&#1087;&#1082;&#1072;\&#1047;&#1072;&#1093;&#1072;&#1088;&#1086;&#1074;&#1086;%20&#1050;&#1044;%202024&#1075;.docx" TargetMode="External"/><Relationship Id="rId12" Type="http://schemas.openxmlformats.org/officeDocument/2006/relationships/hyperlink" Target="file:///C:\Users\Odyvanchik\Desktop\&#1082;&#1086;&#1083;&#1083;&#1077;&#1082;&#1090;&#1080;&#1074;&#1085;&#1099;&#1081;%202024\&#1053;&#1086;&#1074;&#1072;&#1103;%20&#1087;&#1072;&#1087;&#1082;&#1072;\&#1047;&#1072;&#1093;&#1072;&#1088;&#1086;&#1074;&#1086;%20&#1050;&#1044;%202024&#1075;.docx" TargetMode="External"/><Relationship Id="rId17" Type="http://schemas.openxmlformats.org/officeDocument/2006/relationships/hyperlink" Target="https://www.consultant.ru/document/cons_doc_LAW_34683/8ef79405b257cd35fc3c034658021cd2f12e81f8/?ysclid=loses4z8ze228487457" TargetMode="External"/><Relationship Id="rId2" Type="http://schemas.openxmlformats.org/officeDocument/2006/relationships/styles" Target="styles.xml"/><Relationship Id="rId16" Type="http://schemas.openxmlformats.org/officeDocument/2006/relationships/hyperlink" Target="file:///C:\Users\Odyvanchik\Desktop\&#1082;&#1086;&#1083;&#1083;&#1077;&#1082;&#1090;&#1080;&#1074;&#1085;&#1099;&#1081;%202024\&#1053;&#1086;&#1074;&#1072;&#1103;%20&#1087;&#1072;&#1087;&#1082;&#1072;\&#1047;&#1072;&#1093;&#1072;&#1088;&#1086;&#1074;&#1086;%20&#1050;&#1044;%202024&#1075;.docx" TargetMode="External"/><Relationship Id="rId20" Type="http://schemas.openxmlformats.org/officeDocument/2006/relationships/hyperlink" Target="file:///C:\Users\Odyvanchik\Desktop\&#1082;&#1086;&#1083;&#1083;&#1077;&#1082;&#1090;&#1080;&#1074;&#1085;&#1099;&#1081;%202024\&#1053;&#1086;&#1074;&#1072;&#1103;%20&#1087;&#1072;&#1087;&#1082;&#1072;\&#1047;&#1072;&#1093;&#1072;&#1088;&#1086;&#1074;&#1086;%20&#1050;&#1044;%202024&#1075;.docx"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file:///C:\Users\Odyvanchik\Desktop\&#1082;&#1086;&#1083;&#1083;&#1077;&#1082;&#1090;&#1080;&#1074;&#1085;&#1099;&#1081;%202024\&#1053;&#1086;&#1074;&#1072;&#1103;%20&#1087;&#1072;&#1087;&#1082;&#1072;\&#1047;&#1072;&#1093;&#1072;&#1088;&#1086;&#1074;&#1086;%20&#1050;&#1044;%202024&#1075;.docx" TargetMode="External"/><Relationship Id="rId5" Type="http://schemas.openxmlformats.org/officeDocument/2006/relationships/image" Target="media/image1.png"/><Relationship Id="rId15" Type="http://schemas.openxmlformats.org/officeDocument/2006/relationships/hyperlink" Target="consultantplus://offline/ref=EC81B3C9E780F27071B3C225B69086BC78727B43F6B850A59B02F238BD534ECE7B371246FDEF76n1w4K" TargetMode="External"/><Relationship Id="rId10" Type="http://schemas.openxmlformats.org/officeDocument/2006/relationships/hyperlink" Target="file:///C:\Users\Odyvanchik\Desktop\&#1082;&#1086;&#1083;&#1083;&#1077;&#1082;&#1090;&#1080;&#1074;&#1085;&#1099;&#1081;%202024\&#1053;&#1086;&#1074;&#1072;&#1103;%20&#1087;&#1072;&#1087;&#1082;&#1072;\&#1047;&#1072;&#1093;&#1072;&#1088;&#1086;&#1074;&#1086;%20&#1050;&#1044;%202024&#1075;.docx" TargetMode="External"/><Relationship Id="rId19" Type="http://schemas.openxmlformats.org/officeDocument/2006/relationships/hyperlink" Target="https://www.consultant.ru/document/cons_doc_LAW_446691/8e6de8f6f68b08ad95bb2fa73e464bb1ae88b594/" TargetMode="External"/><Relationship Id="rId4" Type="http://schemas.openxmlformats.org/officeDocument/2006/relationships/webSettings" Target="webSettings.xml"/><Relationship Id="rId9" Type="http://schemas.openxmlformats.org/officeDocument/2006/relationships/hyperlink" Target="file:///C:\Users\Odyvanchik\Desktop\&#1082;&#1086;&#1083;&#1083;&#1077;&#1082;&#1090;&#1080;&#1074;&#1085;&#1099;&#1081;%202024\&#1053;&#1086;&#1074;&#1072;&#1103;%20&#1087;&#1072;&#1087;&#1082;&#1072;\&#1047;&#1072;&#1093;&#1072;&#1088;&#1086;&#1074;&#1086;%20&#1050;&#1044;%202024&#1075;.docx" TargetMode="External"/><Relationship Id="rId14" Type="http://schemas.openxmlformats.org/officeDocument/2006/relationships/hyperlink" Target="consultantplus://offline/ref=EC81B3C9E780F27071B3C225B69086BC7F767644FAB30DAF935BFE3ABA5C11D97C7E1E47FDEE7F13n8w3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7714</Words>
  <Characters>43972</Characters>
  <Application>Microsoft Office Word</Application>
  <DocSecurity>0</DocSecurity>
  <Lines>366</Lines>
  <Paragraphs>103</Paragraphs>
  <ScaleCrop>false</ScaleCrop>
  <Company/>
  <LinksUpToDate>false</LinksUpToDate>
  <CharactersWithSpaces>51583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Odyvanchik</dc:creator>
  <cp:keywords/>
  <dc:description/>
  <cp:lastModifiedBy>Odyvanchik</cp:lastModifiedBy>
  <cp:revision>1</cp:revision>
  <dcterms:created xsi:type="dcterms:W3CDTF">2024-04-06T19:00:00Z</dcterms:created>
  <dcterms:modified xsi:type="dcterms:W3CDTF">2024-04-06T19:03:00Z</dcterms:modified>
</cp:coreProperties>
</file>